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E5" w:rsidRPr="007B4CDE" w:rsidRDefault="009362E5" w:rsidP="009362E5">
      <w:pPr>
        <w:jc w:val="left"/>
        <w:rPr>
          <w:szCs w:val="21"/>
        </w:rPr>
      </w:pPr>
      <w:r>
        <w:rPr>
          <w:rFonts w:hint="eastAsia"/>
          <w:szCs w:val="21"/>
        </w:rPr>
        <w:t>附</w:t>
      </w:r>
      <w:r w:rsidRPr="007B4CDE">
        <w:rPr>
          <w:szCs w:val="21"/>
        </w:rPr>
        <w:t>表</w:t>
      </w:r>
      <w:r w:rsidRPr="007B4CDE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 w:rsidRPr="007B4CDE">
        <w:rPr>
          <w:rFonts w:hint="eastAsia"/>
          <w:szCs w:val="21"/>
        </w:rPr>
        <w:t>贡觉火山岩</w:t>
      </w:r>
      <w:r w:rsidRPr="007B4CDE">
        <w:rPr>
          <w:szCs w:val="21"/>
        </w:rPr>
        <w:t>LA-ICP-MS</w:t>
      </w:r>
      <w:r w:rsidRPr="007B4CDE">
        <w:rPr>
          <w:szCs w:val="21"/>
        </w:rPr>
        <w:t>锆石</w:t>
      </w:r>
      <w:r w:rsidRPr="007B4CDE">
        <w:rPr>
          <w:szCs w:val="21"/>
        </w:rPr>
        <w:t>U-Pb</w:t>
      </w:r>
      <w:r w:rsidRPr="007B4CDE">
        <w:rPr>
          <w:rFonts w:hint="eastAsia"/>
          <w:szCs w:val="21"/>
        </w:rPr>
        <w:t>年龄分析数据</w:t>
      </w:r>
    </w:p>
    <w:p w:rsidR="009362E5" w:rsidRPr="007B4CDE" w:rsidRDefault="009362E5" w:rsidP="009362E5">
      <w:pPr>
        <w:spacing w:after="60"/>
        <w:rPr>
          <w:rFonts w:hAnsi="宋体"/>
          <w:szCs w:val="21"/>
        </w:rPr>
      </w:pPr>
      <w:r w:rsidRPr="007B4CDE">
        <w:rPr>
          <w:rFonts w:hAnsi="宋体" w:hint="eastAsia"/>
          <w:szCs w:val="21"/>
        </w:rPr>
        <w:t>Table</w:t>
      </w:r>
      <w:r>
        <w:rPr>
          <w:rFonts w:hAnsi="宋体" w:hint="eastAsia"/>
          <w:szCs w:val="21"/>
        </w:rPr>
        <w:t xml:space="preserve"> </w:t>
      </w:r>
      <w:r w:rsidRPr="007B4CDE">
        <w:rPr>
          <w:rFonts w:hAnsi="宋体" w:hint="eastAsia"/>
          <w:szCs w:val="21"/>
        </w:rPr>
        <w:t xml:space="preserve">1 </w:t>
      </w:r>
      <w:r>
        <w:rPr>
          <w:rFonts w:hAnsi="宋体" w:hint="eastAsia"/>
          <w:szCs w:val="21"/>
        </w:rPr>
        <w:t xml:space="preserve"> </w:t>
      </w:r>
      <w:r w:rsidRPr="007B4CDE">
        <w:rPr>
          <w:rFonts w:hAnsi="宋体"/>
          <w:szCs w:val="21"/>
        </w:rPr>
        <w:t xml:space="preserve">LA-ICP-MS </w:t>
      </w:r>
      <w:r>
        <w:rPr>
          <w:rFonts w:hAnsi="宋体" w:hint="eastAsia"/>
          <w:szCs w:val="21"/>
        </w:rPr>
        <w:t>z</w:t>
      </w:r>
      <w:r w:rsidRPr="007B4CDE">
        <w:rPr>
          <w:rFonts w:hAnsi="宋体"/>
          <w:szCs w:val="21"/>
        </w:rPr>
        <w:t xml:space="preserve">ircon U-Pb </w:t>
      </w:r>
      <w:r>
        <w:rPr>
          <w:rFonts w:hAnsi="宋体" w:hint="eastAsia"/>
          <w:szCs w:val="21"/>
        </w:rPr>
        <w:t>a</w:t>
      </w:r>
      <w:r w:rsidRPr="007B4CDE">
        <w:rPr>
          <w:rFonts w:hAnsi="宋体"/>
          <w:szCs w:val="21"/>
        </w:rPr>
        <w:t xml:space="preserve">ge </w:t>
      </w:r>
      <w:r>
        <w:rPr>
          <w:rFonts w:hAnsi="宋体" w:hint="eastAsia"/>
          <w:szCs w:val="21"/>
        </w:rPr>
        <w:t>a</w:t>
      </w:r>
      <w:r w:rsidRPr="007B4CDE">
        <w:rPr>
          <w:rFonts w:hAnsi="宋体"/>
          <w:szCs w:val="21"/>
        </w:rPr>
        <w:t xml:space="preserve">nalysis </w:t>
      </w:r>
      <w:r>
        <w:rPr>
          <w:rFonts w:hAnsi="宋体" w:hint="eastAsia"/>
          <w:szCs w:val="21"/>
        </w:rPr>
        <w:t>d</w:t>
      </w:r>
      <w:r w:rsidRPr="007B4CDE">
        <w:rPr>
          <w:rFonts w:hAnsi="宋体"/>
          <w:szCs w:val="21"/>
        </w:rPr>
        <w:t>ata</w:t>
      </w:r>
      <w:r w:rsidRPr="007B4CDE">
        <w:rPr>
          <w:rFonts w:hAnsi="宋体" w:hint="eastAsia"/>
          <w:szCs w:val="21"/>
        </w:rPr>
        <w:t xml:space="preserve"> of</w:t>
      </w:r>
      <w:r w:rsidRPr="007B4CDE">
        <w:rPr>
          <w:rFonts w:hAnsi="宋体"/>
          <w:szCs w:val="21"/>
        </w:rPr>
        <w:t xml:space="preserve"> Gon</w:t>
      </w:r>
      <w:r w:rsidRPr="007B4CDE">
        <w:rPr>
          <w:rFonts w:hAnsi="宋体" w:hint="eastAsia"/>
          <w:szCs w:val="21"/>
        </w:rPr>
        <w:t>jo</w:t>
      </w:r>
      <w:r w:rsidRPr="007B4CDE">
        <w:rPr>
          <w:rFonts w:hAnsi="宋体"/>
          <w:szCs w:val="21"/>
        </w:rPr>
        <w:t xml:space="preserve"> </w:t>
      </w:r>
      <w:r w:rsidRPr="007B4CDE">
        <w:rPr>
          <w:szCs w:val="21"/>
        </w:rPr>
        <w:t>Volcanic rock</w:t>
      </w:r>
      <w:r w:rsidRPr="007B4CDE">
        <w:rPr>
          <w:rFonts w:hint="eastAsia"/>
          <w:szCs w:val="21"/>
        </w:rPr>
        <w:t>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630"/>
        <w:gridCol w:w="653"/>
        <w:gridCol w:w="649"/>
        <w:gridCol w:w="620"/>
        <w:gridCol w:w="980"/>
        <w:gridCol w:w="920"/>
        <w:gridCol w:w="920"/>
        <w:gridCol w:w="920"/>
        <w:gridCol w:w="920"/>
        <w:gridCol w:w="920"/>
        <w:gridCol w:w="980"/>
        <w:gridCol w:w="690"/>
        <w:gridCol w:w="920"/>
        <w:gridCol w:w="690"/>
        <w:gridCol w:w="920"/>
        <w:gridCol w:w="691"/>
      </w:tblGrid>
      <w:tr w:rsidR="009362E5" w:rsidRPr="007B4CDE" w:rsidTr="009362E5">
        <w:trPr>
          <w:trHeight w:val="369"/>
          <w:jc w:val="center"/>
        </w:trPr>
        <w:tc>
          <w:tcPr>
            <w:tcW w:w="1151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iCs/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iCs/>
                <w:kern w:val="0"/>
                <w:sz w:val="18"/>
                <w:szCs w:val="18"/>
              </w:rPr>
              <w:t>测点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620" w:type="dxa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50" w:left="-105" w:rightChars="-50" w:right="-105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Th/U</w:t>
            </w:r>
          </w:p>
        </w:tc>
        <w:tc>
          <w:tcPr>
            <w:tcW w:w="558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bCs/>
                <w:sz w:val="18"/>
                <w:szCs w:val="18"/>
              </w:rPr>
            </w:pPr>
            <w:r w:rsidRPr="007B4CDE">
              <w:rPr>
                <w:rFonts w:hint="eastAsia"/>
                <w:bCs/>
                <w:sz w:val="18"/>
                <w:szCs w:val="18"/>
              </w:rPr>
              <w:t>同位素比值</w:t>
            </w:r>
          </w:p>
        </w:tc>
        <w:tc>
          <w:tcPr>
            <w:tcW w:w="489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bCs/>
                <w:sz w:val="18"/>
                <w:szCs w:val="18"/>
              </w:rPr>
            </w:pPr>
            <w:r w:rsidRPr="007B4CDE">
              <w:rPr>
                <w:rFonts w:hint="eastAsia"/>
                <w:bCs/>
                <w:sz w:val="18"/>
                <w:szCs w:val="18"/>
              </w:rPr>
              <w:t>同位素年龄（</w:t>
            </w:r>
            <w:r w:rsidRPr="007B4CDE">
              <w:rPr>
                <w:rFonts w:hint="eastAsia"/>
                <w:bCs/>
                <w:sz w:val="18"/>
                <w:szCs w:val="18"/>
              </w:rPr>
              <w:t>Ma</w:t>
            </w:r>
            <w:r w:rsidRPr="007B4CDE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 w:rsidRPr="007B4CDE">
              <w:rPr>
                <w:kern w:val="0"/>
                <w:sz w:val="18"/>
                <w:szCs w:val="18"/>
              </w:rPr>
              <w:t>10</w:t>
            </w:r>
            <w:r w:rsidRPr="007B4CDE">
              <w:rPr>
                <w:kern w:val="0"/>
                <w:sz w:val="18"/>
                <w:szCs w:val="18"/>
                <w:vertAlign w:val="superscript"/>
              </w:rPr>
              <w:t>-6</w:t>
            </w:r>
            <w:r w:rsidRPr="007B4CDE"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7B4CDE">
              <w:rPr>
                <w:iCs/>
                <w:kern w:val="0"/>
                <w:sz w:val="18"/>
                <w:szCs w:val="18"/>
              </w:rPr>
              <w:t>Pb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235</w:t>
            </w:r>
            <w:r w:rsidRPr="007B4CDE">
              <w:rPr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ascii="宋体" w:hAnsi="宋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238</w:t>
            </w:r>
            <w:r w:rsidRPr="007B4CDE">
              <w:rPr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7B4CDE">
              <w:rPr>
                <w:iCs/>
                <w:kern w:val="0"/>
                <w:sz w:val="18"/>
                <w:szCs w:val="18"/>
              </w:rPr>
              <w:t>Pb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207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235</w:t>
            </w:r>
            <w:r w:rsidRPr="007B4CDE">
              <w:rPr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206</w:t>
            </w:r>
            <w:r w:rsidRPr="007B4CDE">
              <w:rPr>
                <w:iCs/>
                <w:kern w:val="0"/>
                <w:sz w:val="18"/>
                <w:szCs w:val="18"/>
              </w:rPr>
              <w:t>Pb/</w:t>
            </w:r>
            <w:r w:rsidRPr="007B4CDE">
              <w:rPr>
                <w:iCs/>
                <w:kern w:val="0"/>
                <w:sz w:val="18"/>
                <w:szCs w:val="18"/>
                <w:vertAlign w:val="superscript"/>
              </w:rPr>
              <w:t>238</w:t>
            </w:r>
            <w:r w:rsidRPr="007B4CDE">
              <w:rPr>
                <w:iCs/>
                <w:kern w:val="0"/>
                <w:sz w:val="18"/>
                <w:szCs w:val="18"/>
              </w:rPr>
              <w:t>U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before="40" w:after="40" w:line="240" w:lineRule="exact"/>
              <w:ind w:leftChars="-20" w:left="-42" w:rightChars="-20" w:right="-42"/>
              <w:jc w:val="center"/>
              <w:rPr>
                <w:kern w:val="0"/>
                <w:sz w:val="18"/>
                <w:szCs w:val="18"/>
              </w:rPr>
            </w:pP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(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±</w:t>
            </w:r>
            <w:r w:rsidRPr="007B4CDE">
              <w:rPr>
                <w:rFonts w:eastAsia="楷体"/>
                <w:kern w:val="0"/>
                <w:sz w:val="18"/>
                <w:szCs w:val="18"/>
              </w:rPr>
              <w:t>1</w:t>
            </w:r>
            <w:r w:rsidRPr="003C2C94">
              <w:rPr>
                <w:rFonts w:eastAsia="楷体"/>
                <w:i/>
                <w:kern w:val="0"/>
                <w:sz w:val="18"/>
                <w:szCs w:val="18"/>
              </w:rPr>
              <w:t>σ</w:t>
            </w:r>
            <w:r w:rsidRPr="007B4CDE">
              <w:rPr>
                <w:rFonts w:eastAsia="楷体" w:hint="eastAsia"/>
                <w:kern w:val="0"/>
                <w:sz w:val="18"/>
                <w:szCs w:val="18"/>
              </w:rPr>
              <w:t>)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jc w:val="lef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D1004-2-01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 </w:t>
            </w: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296 </w:t>
            </w: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408 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0.73 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0.050 2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0.259 2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0.006 5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0.037 4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211 </w:t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496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617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0.262 7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0.036 9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333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233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318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0.054 0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0.285 4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369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243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356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693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820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0.295 8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456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243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245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385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0.054 2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0.284 9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389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271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0.055 1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0.286 6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0.009 4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417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0.055 5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0.289 4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0.009 5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432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241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341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0.053 1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0.271 7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345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235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341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0.054 8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0.288 3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467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18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252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371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0.276 1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317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241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283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0.051 4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0.264 7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264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354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0.038 2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287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186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0.273 1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317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318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0.266 6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295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327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0.288 1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0.010 2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443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163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295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0.056 5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0.291 2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472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344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0.053 0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328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lastRenderedPageBreak/>
              <w:t>D1004-2-19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14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0.288 8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0.008 1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456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364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0.271 0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238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288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431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0.269 0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306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235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12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258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0.58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0.295 5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0.009 7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532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D1004-2-23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 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235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360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0.053 2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0.274 3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0.037 5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339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jc w:val="lef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33.0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774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0.252 3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0.035 5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56.0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1 000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1 247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0.050 2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0.245 8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0.005 6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0.035 4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49.8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876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1 090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0.050 5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0.244 2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0.005 2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0.035 0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222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54.7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626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1 364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0.46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0.059 9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0.271 2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0.032 6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601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207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41.9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557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898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0.62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0.052 0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0.242 3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0.010 6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0.033 8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284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119.6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977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2 976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0.33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0.047 8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0.003 1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0.184 6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0.011 9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0.028 0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88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145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178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96.1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1 795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2 564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0.051 7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0.232 0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0.006 0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0.032 5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271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73.9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768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1 931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0.40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0.071 3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0.312 4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0.009 2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0.031 3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967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276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182.2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3 019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4 295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0.70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0.046 1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0.200 0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0.011 0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123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97.7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2 435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2 272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1.07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0.060 5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0.235 6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0.010 8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0.028 2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622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104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179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103.1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946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2 776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0.34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0.053 4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0.231 6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0.003 6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0.031 4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347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199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77.3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789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2 167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0.36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0.063 7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0.264 9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0.005 9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0.030 0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0.000 4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732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239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190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79.7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623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2 170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0.29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0.050 3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0.223 4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0.003 7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0.031 5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0.000 2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66.8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798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1 791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0.45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0.057 9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0.257 5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0.005 8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0.032 2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0.000 5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527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233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204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51.8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561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1 169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0.48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0.051 1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0.002 6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0.237 3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0.012 0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0.033 7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0.000 3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244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214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 </w:t>
            </w:r>
          </w:p>
        </w:tc>
      </w:tr>
      <w:tr w:rsidR="009362E5" w:rsidRPr="007B4CDE" w:rsidTr="009362E5">
        <w:trPr>
          <w:trHeight w:val="369"/>
          <w:jc w:val="center"/>
        </w:trPr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D1004-3-16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widowControl/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69.8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388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943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0.41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0.061 1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0.001 3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0.302 3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0.007 6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0.0356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0.0004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642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268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jc w:val="center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3 </w:t>
            </w:r>
          </w:p>
        </w:tc>
      </w:tr>
    </w:tbl>
    <w:p w:rsidR="009362E5" w:rsidRPr="007B4CDE" w:rsidRDefault="009362E5" w:rsidP="009362E5">
      <w:pPr>
        <w:spacing w:line="360" w:lineRule="auto"/>
        <w:rPr>
          <w:bCs/>
          <w:sz w:val="18"/>
          <w:szCs w:val="18"/>
        </w:rPr>
      </w:pPr>
      <w:r w:rsidRPr="007B4CDE">
        <w:rPr>
          <w:rFonts w:hint="eastAsia"/>
          <w:bCs/>
          <w:sz w:val="18"/>
          <w:szCs w:val="18"/>
        </w:rPr>
        <w:t>注</w:t>
      </w:r>
      <w:r w:rsidRPr="007B4CDE">
        <w:rPr>
          <w:bCs/>
          <w:sz w:val="18"/>
          <w:szCs w:val="18"/>
        </w:rPr>
        <w:t>：</w:t>
      </w:r>
      <w:r w:rsidRPr="007B4CDE">
        <w:rPr>
          <w:sz w:val="18"/>
          <w:szCs w:val="18"/>
        </w:rPr>
        <w:t>D1004-2</w:t>
      </w:r>
      <w:r w:rsidRPr="007B4CDE">
        <w:rPr>
          <w:rFonts w:hint="eastAsia"/>
          <w:bCs/>
          <w:sz w:val="18"/>
          <w:szCs w:val="18"/>
        </w:rPr>
        <w:t>安山质熔结凝灰岩</w:t>
      </w:r>
      <w:r w:rsidRPr="007B4CDE">
        <w:rPr>
          <w:bCs/>
          <w:sz w:val="18"/>
          <w:szCs w:val="18"/>
        </w:rPr>
        <w:t>加权平均年龄</w:t>
      </w:r>
      <w:r>
        <w:rPr>
          <w:rFonts w:hint="eastAsia"/>
          <w:bCs/>
          <w:sz w:val="18"/>
          <w:szCs w:val="18"/>
        </w:rPr>
        <w:t>为</w:t>
      </w:r>
      <w:r w:rsidRPr="007B4CDE">
        <w:rPr>
          <w:bCs/>
          <w:sz w:val="18"/>
          <w:szCs w:val="18"/>
        </w:rPr>
        <w:t>238.3</w:t>
      </w:r>
      <w:r w:rsidRPr="007B4CDE">
        <w:rPr>
          <w:kern w:val="0"/>
          <w:sz w:val="18"/>
          <w:szCs w:val="18"/>
        </w:rPr>
        <w:t>±1.3</w:t>
      </w:r>
      <w:r>
        <w:rPr>
          <w:rFonts w:hint="eastAsia"/>
          <w:kern w:val="0"/>
          <w:sz w:val="18"/>
          <w:szCs w:val="18"/>
        </w:rPr>
        <w:t xml:space="preserve"> </w:t>
      </w:r>
      <w:r w:rsidRPr="007B4CDE">
        <w:rPr>
          <w:bCs/>
          <w:sz w:val="18"/>
          <w:szCs w:val="18"/>
        </w:rPr>
        <w:t>Ma</w:t>
      </w:r>
      <w:r w:rsidRPr="007B4CDE">
        <w:rPr>
          <w:bCs/>
          <w:sz w:val="18"/>
          <w:szCs w:val="18"/>
        </w:rPr>
        <w:t>（</w:t>
      </w:r>
      <w:r w:rsidRPr="007B4CDE">
        <w:rPr>
          <w:bCs/>
          <w:sz w:val="18"/>
          <w:szCs w:val="18"/>
        </w:rPr>
        <w:t>MSWD=1.7</w:t>
      </w:r>
      <w:r w:rsidRPr="007B4CDE">
        <w:rPr>
          <w:bCs/>
          <w:sz w:val="18"/>
          <w:szCs w:val="18"/>
        </w:rPr>
        <w:t>，</w:t>
      </w:r>
      <w:r w:rsidRPr="00170BC2">
        <w:rPr>
          <w:bCs/>
          <w:i/>
          <w:sz w:val="18"/>
          <w:szCs w:val="18"/>
        </w:rPr>
        <w:t>n</w:t>
      </w:r>
      <w:r w:rsidRPr="007B4CDE">
        <w:rPr>
          <w:bCs/>
          <w:sz w:val="18"/>
          <w:szCs w:val="18"/>
        </w:rPr>
        <w:t>=</w:t>
      </w:r>
      <w:r w:rsidRPr="007B4CDE">
        <w:rPr>
          <w:rFonts w:hint="eastAsia"/>
          <w:bCs/>
          <w:sz w:val="18"/>
          <w:szCs w:val="18"/>
        </w:rPr>
        <w:t>2</w:t>
      </w:r>
      <w:r w:rsidRPr="007B4CDE">
        <w:rPr>
          <w:bCs/>
          <w:sz w:val="18"/>
          <w:szCs w:val="18"/>
        </w:rPr>
        <w:t>3</w:t>
      </w:r>
      <w:r w:rsidRPr="007B4CDE">
        <w:rPr>
          <w:bCs/>
          <w:sz w:val="18"/>
          <w:szCs w:val="18"/>
        </w:rPr>
        <w:t>）</w:t>
      </w:r>
      <w:r w:rsidRPr="007B4CDE">
        <w:rPr>
          <w:rFonts w:hint="eastAsia"/>
          <w:bCs/>
          <w:sz w:val="18"/>
          <w:szCs w:val="18"/>
        </w:rPr>
        <w:t>；</w:t>
      </w:r>
      <w:r w:rsidRPr="007B4CDE">
        <w:rPr>
          <w:sz w:val="18"/>
          <w:szCs w:val="18"/>
        </w:rPr>
        <w:t>D1004-3</w:t>
      </w:r>
      <w:r w:rsidRPr="007B4CDE">
        <w:rPr>
          <w:rFonts w:hint="eastAsia"/>
          <w:sz w:val="18"/>
          <w:szCs w:val="18"/>
        </w:rPr>
        <w:t>含橄榄石玄武岩年龄</w:t>
      </w:r>
      <w:r>
        <w:rPr>
          <w:rFonts w:hint="eastAsia"/>
          <w:sz w:val="18"/>
          <w:szCs w:val="18"/>
        </w:rPr>
        <w:t>谐和</w:t>
      </w:r>
      <w:r w:rsidRPr="007B4CDE">
        <w:rPr>
          <w:rFonts w:hint="eastAsia"/>
          <w:sz w:val="18"/>
          <w:szCs w:val="18"/>
        </w:rPr>
        <w:t>度差，</w:t>
      </w:r>
      <w:r w:rsidRPr="007B4CDE">
        <w:rPr>
          <w:bCs/>
          <w:sz w:val="18"/>
          <w:szCs w:val="18"/>
        </w:rPr>
        <w:t>加权平均年龄</w:t>
      </w:r>
      <w:r w:rsidRPr="007B4CDE">
        <w:rPr>
          <w:rFonts w:hint="eastAsia"/>
          <w:bCs/>
          <w:sz w:val="18"/>
          <w:szCs w:val="18"/>
        </w:rPr>
        <w:t>值无意义</w:t>
      </w:r>
      <w:r>
        <w:rPr>
          <w:rFonts w:hint="eastAsia"/>
          <w:bCs/>
          <w:sz w:val="18"/>
          <w:szCs w:val="18"/>
        </w:rPr>
        <w:t>.</w:t>
      </w:r>
    </w:p>
    <w:p w:rsidR="009362E5" w:rsidRPr="007B4CDE" w:rsidRDefault="009362E5" w:rsidP="009362E5">
      <w:pPr>
        <w:spacing w:line="360" w:lineRule="auto"/>
        <w:rPr>
          <w:szCs w:val="21"/>
        </w:rPr>
        <w:sectPr w:rsidR="009362E5" w:rsidRPr="007B4CDE" w:rsidSect="00CF51C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9362E5" w:rsidRPr="007B4CDE" w:rsidRDefault="009362E5" w:rsidP="009362E5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附</w:t>
      </w:r>
      <w:r w:rsidRPr="007B4CDE">
        <w:rPr>
          <w:szCs w:val="21"/>
        </w:rPr>
        <w:t>表</w:t>
      </w:r>
      <w:r w:rsidRPr="007B4CDE">
        <w:rPr>
          <w:rFonts w:hint="eastAsia"/>
          <w:szCs w:val="21"/>
        </w:rPr>
        <w:t xml:space="preserve">2 </w:t>
      </w:r>
      <w:r w:rsidRPr="007B4CDE">
        <w:rPr>
          <w:rFonts w:hint="eastAsia"/>
          <w:szCs w:val="21"/>
        </w:rPr>
        <w:t>贡觉火山岩</w:t>
      </w:r>
      <w:r w:rsidRPr="007B4CDE">
        <w:rPr>
          <w:szCs w:val="21"/>
        </w:rPr>
        <w:t>主量元素（</w:t>
      </w:r>
      <w:r w:rsidRPr="007B4CDE">
        <w:rPr>
          <w:szCs w:val="21"/>
        </w:rPr>
        <w:t>%</w:t>
      </w:r>
      <w:r w:rsidRPr="007B4CDE">
        <w:rPr>
          <w:szCs w:val="21"/>
        </w:rPr>
        <w:t>）</w:t>
      </w:r>
      <w:r>
        <w:rPr>
          <w:rFonts w:hint="eastAsia"/>
          <w:szCs w:val="21"/>
        </w:rPr>
        <w:t>、</w:t>
      </w:r>
      <w:r w:rsidRPr="007B4CDE">
        <w:rPr>
          <w:szCs w:val="21"/>
        </w:rPr>
        <w:t>微量元素（</w:t>
      </w:r>
      <w:r w:rsidRPr="007B4CDE">
        <w:rPr>
          <w:szCs w:val="21"/>
        </w:rPr>
        <w:t>10</w:t>
      </w:r>
      <w:r w:rsidRPr="007B4CDE">
        <w:rPr>
          <w:szCs w:val="21"/>
          <w:vertAlign w:val="superscript"/>
        </w:rPr>
        <w:t>-6</w:t>
      </w:r>
      <w:r w:rsidRPr="007B4CDE">
        <w:rPr>
          <w:szCs w:val="21"/>
        </w:rPr>
        <w:t>）分析结果</w:t>
      </w:r>
    </w:p>
    <w:p w:rsidR="009362E5" w:rsidRPr="007B4CDE" w:rsidRDefault="009362E5" w:rsidP="009362E5">
      <w:pPr>
        <w:spacing w:after="60"/>
        <w:jc w:val="left"/>
        <w:rPr>
          <w:szCs w:val="21"/>
        </w:rPr>
      </w:pPr>
      <w:r w:rsidRPr="007B4CDE">
        <w:rPr>
          <w:rFonts w:hAnsi="宋体" w:hint="eastAsia"/>
          <w:szCs w:val="21"/>
        </w:rPr>
        <w:t>Table</w:t>
      </w:r>
      <w:r>
        <w:rPr>
          <w:rFonts w:hAnsi="宋体" w:hint="eastAsia"/>
          <w:szCs w:val="21"/>
        </w:rPr>
        <w:t xml:space="preserve"> </w:t>
      </w:r>
      <w:r w:rsidRPr="007B4CDE">
        <w:rPr>
          <w:rFonts w:hAnsi="宋体"/>
          <w:szCs w:val="21"/>
        </w:rPr>
        <w:t>2 Anal</w:t>
      </w:r>
      <w:r>
        <w:rPr>
          <w:rFonts w:hAnsi="宋体"/>
          <w:szCs w:val="21"/>
        </w:rPr>
        <w:t>ysis results of ma</w:t>
      </w:r>
      <w:r>
        <w:rPr>
          <w:rFonts w:hAnsi="宋体" w:hint="eastAsia"/>
          <w:szCs w:val="21"/>
        </w:rPr>
        <w:t>jor</w:t>
      </w:r>
      <w:r>
        <w:rPr>
          <w:rFonts w:hAnsi="宋体"/>
          <w:szCs w:val="21"/>
        </w:rPr>
        <w:t xml:space="preserve"> element (</w:t>
      </w:r>
      <w:r w:rsidRPr="007B4CDE">
        <w:rPr>
          <w:rFonts w:hAnsi="宋体"/>
          <w:szCs w:val="21"/>
        </w:rPr>
        <w:t>%) and trace element (10</w:t>
      </w:r>
      <w:r w:rsidRPr="007B4CDE">
        <w:rPr>
          <w:rFonts w:hAnsi="宋体"/>
          <w:szCs w:val="21"/>
          <w:vertAlign w:val="superscript"/>
        </w:rPr>
        <w:t>-6</w:t>
      </w:r>
      <w:r w:rsidRPr="007B4CDE">
        <w:rPr>
          <w:rFonts w:hAnsi="宋体"/>
          <w:szCs w:val="21"/>
        </w:rPr>
        <w:t xml:space="preserve">) </w:t>
      </w:r>
      <w:r>
        <w:rPr>
          <w:rFonts w:hAnsi="宋体" w:hint="eastAsia"/>
          <w:szCs w:val="21"/>
        </w:rPr>
        <w:t xml:space="preserve">of </w:t>
      </w:r>
      <w:r w:rsidRPr="007B4CDE">
        <w:rPr>
          <w:rFonts w:hAnsi="宋体"/>
          <w:szCs w:val="21"/>
        </w:rPr>
        <w:t>Gon</w:t>
      </w:r>
      <w:r w:rsidRPr="007B4CDE">
        <w:rPr>
          <w:rFonts w:hAnsi="宋体" w:hint="eastAsia"/>
          <w:szCs w:val="21"/>
        </w:rPr>
        <w:t>jo</w:t>
      </w:r>
      <w:r w:rsidRPr="007B4CDE">
        <w:rPr>
          <w:rFonts w:hAnsi="宋体"/>
          <w:szCs w:val="21"/>
        </w:rPr>
        <w:t xml:space="preserve"> </w:t>
      </w:r>
      <w:r>
        <w:rPr>
          <w:rFonts w:hint="eastAsia"/>
          <w:szCs w:val="21"/>
        </w:rPr>
        <w:t>v</w:t>
      </w:r>
      <w:r w:rsidRPr="007B4CDE">
        <w:rPr>
          <w:szCs w:val="21"/>
        </w:rPr>
        <w:t>olcanic rock</w:t>
      </w:r>
      <w:r w:rsidRPr="007B4CDE">
        <w:rPr>
          <w:rFonts w:hint="eastAsia"/>
          <w:szCs w:val="21"/>
        </w:rPr>
        <w:t>s</w:t>
      </w:r>
    </w:p>
    <w:tbl>
      <w:tblPr>
        <w:tblW w:w="4789" w:type="pct"/>
        <w:tblLayout w:type="fixed"/>
        <w:tblLook w:val="04A0"/>
      </w:tblPr>
      <w:tblGrid>
        <w:gridCol w:w="1328"/>
        <w:gridCol w:w="1212"/>
        <w:gridCol w:w="1211"/>
        <w:gridCol w:w="1213"/>
        <w:gridCol w:w="1212"/>
        <w:gridCol w:w="1212"/>
        <w:gridCol w:w="1212"/>
        <w:gridCol w:w="1212"/>
        <w:gridCol w:w="1339"/>
        <w:gridCol w:w="1212"/>
        <w:gridCol w:w="1213"/>
      </w:tblGrid>
      <w:tr w:rsidR="009362E5" w:rsidRPr="007B4CDE" w:rsidTr="009446D8">
        <w:trPr>
          <w:trHeight w:val="255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样品号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D1003-YQ3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D1003-YQ4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D1004-YQ1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D1004-YQ2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D1004-YQ4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D1004-YQ6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D1004-YQ8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岩性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角闪安山岩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辉石安山岩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玄武岩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玄武岩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安山玄武岩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安山质熔结凝灰岩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安山质熔结凝灰岩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含橄榄玄武岩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橄榄玄武岩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sz w:val="18"/>
                <w:szCs w:val="18"/>
              </w:rPr>
              <w:t>橄榄玄武岩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SiO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54.13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53.82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48.13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47.52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49.9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47.93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47.52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44.03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41.57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40.36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TiO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0.9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0.91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0.82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0.59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Al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B4CDE">
              <w:rPr>
                <w:kern w:val="0"/>
                <w:sz w:val="18"/>
                <w:szCs w:val="18"/>
              </w:rPr>
              <w:t>O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17.3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17.38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17.91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17.86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17.94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17.45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16.27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13.05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12.21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12.16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Fe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B4CDE">
              <w:rPr>
                <w:kern w:val="0"/>
                <w:sz w:val="18"/>
                <w:szCs w:val="18"/>
              </w:rPr>
              <w:t>O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3</w:t>
            </w:r>
            <w:r w:rsidRPr="007B4CDE">
              <w:rPr>
                <w:kern w:val="0"/>
                <w:sz w:val="18"/>
                <w:szCs w:val="18"/>
                <w:vertAlign w:val="superscript"/>
              </w:rPr>
              <w:t>T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7.85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7.5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11.11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10.91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9.31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9.67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10.06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7.31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6.37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6.37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MnO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0.13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0.12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0.14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MgO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3.38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3.38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6.91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6.64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5.84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7.22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7.11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5.11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4.19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3.94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CaO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4.17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4.72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5.99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7.32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7.23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8.41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9.06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14.63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18.14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19.38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Na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B4CDE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4.52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4.66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3.63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3.74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4.64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3.67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4.63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3.94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K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B4CDE">
              <w:rPr>
                <w:kern w:val="0"/>
                <w:sz w:val="18"/>
                <w:szCs w:val="18"/>
              </w:rPr>
              <w:t>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4.05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0.95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0.59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0.093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0.15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P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2</w:t>
            </w:r>
            <w:r w:rsidRPr="007B4CDE">
              <w:rPr>
                <w:kern w:val="0"/>
                <w:sz w:val="18"/>
                <w:szCs w:val="18"/>
              </w:rPr>
              <w:t>O</w:t>
            </w:r>
            <w:r w:rsidRPr="007B4CDE">
              <w:rPr>
                <w:kern w:val="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0.36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0.15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LOI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3.04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3.13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4.36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3.78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3.86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4.55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10.24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12.32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12.82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kern w:val="0"/>
                <w:sz w:val="18"/>
                <w:szCs w:val="18"/>
              </w:rPr>
              <w:t>总量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99.82 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99.82 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99.92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99.95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99.93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99.95 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100.00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99.98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99.99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Mg</w:t>
            </w:r>
            <w:r w:rsidRPr="007B4CDE">
              <w:rPr>
                <w:kern w:val="0"/>
                <w:sz w:val="18"/>
                <w:szCs w:val="18"/>
                <w:vertAlign w:val="superscript"/>
              </w:rPr>
              <w:t>#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46.22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47.36 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55.39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54.85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55.60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59.85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58.52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58.25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56.77 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55.25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La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54.8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52.2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10.6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12.8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12.1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9.81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10.1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6.76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5.81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6.82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Ce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99.9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95.9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24.3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25.9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20.8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21.6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13.8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Pr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10.9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10.6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3.28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3.39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3.23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2.79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2.83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Nd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38.4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38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14.4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13.8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12.1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7.76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7.17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7.75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Sm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6.71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6.61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3.27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2.98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2.78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2.8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1.76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1.75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Eu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1.52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1.69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0.88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0.63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Gd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5.19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5.38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3.31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3.44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3.04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2.88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2.9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1.97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1.89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1.91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Tb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0.75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0.45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Dy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4.05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3.08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3.36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2.89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2.63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2.71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1.92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1.84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Ho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0.81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0.57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Er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2.28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2.21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2.15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1.75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1.64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1.18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Tm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0.32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0.23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Yb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2.15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2.04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2.13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1.48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1.58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1.05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1.12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1.07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lastRenderedPageBreak/>
              <w:t>Lu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0.33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0.31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0.24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0.16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Y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20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19.4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16.2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14.5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13.2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13.4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9.55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9.9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9.48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kern w:val="0"/>
                <w:sz w:val="18"/>
                <w:szCs w:val="18"/>
              </w:rPr>
              <w:t>∑</w:t>
            </w:r>
            <w:r w:rsidRPr="007B4CDE">
              <w:rPr>
                <w:rFonts w:hint="eastAsia"/>
                <w:kern w:val="0"/>
                <w:sz w:val="18"/>
                <w:szCs w:val="18"/>
              </w:rPr>
              <w:t>REE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248.22 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240.27 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84.12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92.90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83.39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72.43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74.03 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49.40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46.37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48.97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rFonts w:hint="eastAsia"/>
                <w:kern w:val="0"/>
                <w:sz w:val="18"/>
                <w:szCs w:val="18"/>
              </w:rPr>
              <w:t>∑</w:t>
            </w:r>
            <w:r w:rsidRPr="007B4CDE">
              <w:rPr>
                <w:rFonts w:hint="eastAsia"/>
                <w:kern w:val="0"/>
                <w:sz w:val="18"/>
                <w:szCs w:val="18"/>
              </w:rPr>
              <w:t>Ce/</w:t>
            </w:r>
            <w:r w:rsidRPr="007B4CDE">
              <w:rPr>
                <w:rFonts w:hint="eastAsia"/>
                <w:kern w:val="0"/>
                <w:sz w:val="18"/>
                <w:szCs w:val="18"/>
              </w:rPr>
              <w:t>∑</w:t>
            </w:r>
            <w:r w:rsidRPr="007B4CDE">
              <w:rPr>
                <w:rFonts w:hint="eastAsia"/>
                <w:kern w:val="0"/>
                <w:sz w:val="18"/>
                <w:szCs w:val="18"/>
              </w:rPr>
              <w:t>Y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5.90 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5.81 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2.00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1.90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2.27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2.11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2.12 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1.97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1.72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1.98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LREE/HREE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13.27 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12.92 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4.75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4.68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5.27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4.89 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4.88 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4.64 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4.09 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4.69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δEu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0.76 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0.84 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0.74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1.03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0.80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0.95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0.94 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0.99 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1.00 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 xml:space="preserve">1.05 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top w:val="single" w:sz="4" w:space="0" w:color="auto"/>
            </w:tcBorders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Sc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21.2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32.8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32.3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31.3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34.4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35.8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27.5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28.6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27.5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Ni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8.07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7.65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31.3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32.7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32.3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66.7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71.2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70.9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67.6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83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Rb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112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114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24.9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4.82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15.2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1.45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1.25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2.39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Sr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375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360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253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290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264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265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275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89.1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94.3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98.1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Zr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228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214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72.9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77.8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60.1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56.4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36.2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32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Nb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24.5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22.9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4.45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4.74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3.61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3.79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2.69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2.73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2.51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Cs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0.62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0.44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0.17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1.44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1.45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0.07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0.08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0.06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Ba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1533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1558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651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265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133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173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206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30.4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24.8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19.4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Hf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5.03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4.77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1.94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2.02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1.58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1.71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1.07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0.99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Ta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1.89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1.75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0.43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0.37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0.29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0.3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0.22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0.24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Pb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51.8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31.7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4.88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4.52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7.16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3.89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2.45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2.27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2.79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Th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17.1</w:t>
            </w:r>
          </w:p>
        </w:tc>
        <w:tc>
          <w:tcPr>
            <w:tcW w:w="1211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16.3</w:t>
            </w:r>
          </w:p>
        </w:tc>
        <w:tc>
          <w:tcPr>
            <w:tcW w:w="1213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3.84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4.14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3.73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2.44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2.57</w:t>
            </w:r>
          </w:p>
        </w:tc>
        <w:tc>
          <w:tcPr>
            <w:tcW w:w="1339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1.66</w:t>
            </w:r>
          </w:p>
        </w:tc>
        <w:tc>
          <w:tcPr>
            <w:tcW w:w="1212" w:type="dxa"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1.69</w:t>
            </w:r>
          </w:p>
        </w:tc>
        <w:tc>
          <w:tcPr>
            <w:tcW w:w="1213" w:type="dxa"/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1.57</w:t>
            </w:r>
          </w:p>
        </w:tc>
      </w:tr>
      <w:tr w:rsidR="009362E5" w:rsidRPr="007B4CDE" w:rsidTr="009446D8">
        <w:trPr>
          <w:trHeight w:val="255"/>
        </w:trPr>
        <w:tc>
          <w:tcPr>
            <w:tcW w:w="1328" w:type="dxa"/>
            <w:tcBorders>
              <w:bottom w:val="single" w:sz="4" w:space="0" w:color="auto"/>
            </w:tcBorders>
            <w:noWrap/>
            <w:vAlign w:val="center"/>
          </w:tcPr>
          <w:p w:rsidR="009362E5" w:rsidRPr="007B4CDE" w:rsidRDefault="009362E5" w:rsidP="009446D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7B4CDE">
              <w:rPr>
                <w:kern w:val="0"/>
                <w:sz w:val="18"/>
                <w:szCs w:val="18"/>
              </w:rPr>
              <w:t>U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3.99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3.7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1.13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1.22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1.02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0.73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0.86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0.55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62E5" w:rsidRPr="007B4CDE" w:rsidRDefault="009362E5" w:rsidP="009446D8">
            <w:pPr>
              <w:spacing w:line="240" w:lineRule="exact"/>
              <w:rPr>
                <w:sz w:val="18"/>
                <w:szCs w:val="18"/>
              </w:rPr>
            </w:pPr>
            <w:r w:rsidRPr="007B4CDE">
              <w:rPr>
                <w:sz w:val="18"/>
                <w:szCs w:val="18"/>
              </w:rPr>
              <w:t>0.62</w:t>
            </w:r>
          </w:p>
        </w:tc>
      </w:tr>
    </w:tbl>
    <w:p w:rsidR="009F3F08" w:rsidRPr="009362E5" w:rsidRDefault="009F3F08"/>
    <w:sectPr w:rsidR="009F3F08" w:rsidRPr="009362E5" w:rsidSect="009362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08" w:rsidRDefault="009F3F08" w:rsidP="009362E5">
      <w:r>
        <w:separator/>
      </w:r>
    </w:p>
  </w:endnote>
  <w:endnote w:type="continuationSeparator" w:id="1">
    <w:p w:rsidR="009F3F08" w:rsidRDefault="009F3F08" w:rsidP="00936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08" w:rsidRDefault="009F3F08" w:rsidP="009362E5">
      <w:r>
        <w:separator/>
      </w:r>
    </w:p>
  </w:footnote>
  <w:footnote w:type="continuationSeparator" w:id="1">
    <w:p w:rsidR="009F3F08" w:rsidRDefault="009F3F08" w:rsidP="00936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2E5"/>
    <w:rsid w:val="009362E5"/>
    <w:rsid w:val="009F3F08"/>
    <w:rsid w:val="00F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6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6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6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6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6422</Characters>
  <Application>Microsoft Office Word</Application>
  <DocSecurity>0</DocSecurity>
  <Lines>53</Lines>
  <Paragraphs>15</Paragraphs>
  <ScaleCrop>false</ScaleCrop>
  <Company>微软中国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2020-07-10T10:48:00Z</dcterms:created>
  <dcterms:modified xsi:type="dcterms:W3CDTF">2020-07-10T12:18:00Z</dcterms:modified>
</cp:coreProperties>
</file>