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DB" w:rsidRPr="004D79D1" w:rsidRDefault="00B963DB" w:rsidP="00B963DB">
      <w:pPr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附</w:t>
      </w:r>
      <w:r w:rsidRPr="00CD244A">
        <w:rPr>
          <w:rFonts w:ascii="Times New Roman" w:eastAsia="宋体" w:hAnsi="Times New Roman" w:cs="Times New Roman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 xml:space="preserve">1  </w:t>
      </w:r>
      <w:r w:rsidRPr="00CD244A">
        <w:rPr>
          <w:rFonts w:ascii="Times New Roman" w:eastAsia="宋体" w:hAnsi="Times New Roman" w:cs="Times New Roman"/>
          <w:szCs w:val="21"/>
        </w:rPr>
        <w:t>上奥陶统碎屑岩主量元素数据</w:t>
      </w:r>
    </w:p>
    <w:p w:rsidR="00B963DB" w:rsidRPr="00F904D4" w:rsidRDefault="00B963DB" w:rsidP="00B963DB">
      <w:pPr>
        <w:spacing w:line="4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F904D4">
        <w:rPr>
          <w:rFonts w:ascii="Times New Roman" w:hAnsi="Times New Roman" w:cs="Times New Roman"/>
        </w:rPr>
        <w:t>Major element abundances in representative clasts of Upper Ordovician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31"/>
        <w:gridCol w:w="918"/>
        <w:gridCol w:w="1150"/>
        <w:gridCol w:w="999"/>
        <w:gridCol w:w="999"/>
        <w:gridCol w:w="902"/>
        <w:gridCol w:w="1343"/>
        <w:gridCol w:w="955"/>
        <w:gridCol w:w="955"/>
        <w:gridCol w:w="1044"/>
        <w:gridCol w:w="1008"/>
        <w:gridCol w:w="955"/>
        <w:gridCol w:w="999"/>
      </w:tblGrid>
      <w:tr w:rsidR="00B963DB" w:rsidRPr="006873F6" w:rsidTr="003744B5">
        <w:trPr>
          <w:trHeight w:val="280"/>
          <w:jc w:val="center"/>
        </w:trPr>
        <w:tc>
          <w:tcPr>
            <w:tcW w:w="62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地层</w:t>
            </w:r>
          </w:p>
        </w:tc>
        <w:tc>
          <w:tcPr>
            <w:tcW w:w="412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Al2O3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SiO2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</w:p>
        </w:tc>
        <w:tc>
          <w:tcPr>
            <w:tcW w:w="323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K2O</w:t>
            </w:r>
          </w:p>
        </w:tc>
        <w:tc>
          <w:tcPr>
            <w:tcW w:w="481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TFe2O3</w:t>
            </w:r>
          </w:p>
        </w:tc>
        <w:tc>
          <w:tcPr>
            <w:tcW w:w="342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342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Na2O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P2O5</w:t>
            </w:r>
          </w:p>
        </w:tc>
        <w:tc>
          <w:tcPr>
            <w:tcW w:w="342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TiO2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LOI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20XYZ-27</w:t>
            </w:r>
          </w:p>
        </w:tc>
        <w:tc>
          <w:tcPr>
            <w:tcW w:w="32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13.37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57.00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4.31</w:t>
            </w:r>
          </w:p>
        </w:tc>
        <w:tc>
          <w:tcPr>
            <w:tcW w:w="3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48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7.42</w:t>
            </w:r>
          </w:p>
        </w:tc>
        <w:tc>
          <w:tcPr>
            <w:tcW w:w="3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  <w:tc>
          <w:tcPr>
            <w:tcW w:w="3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36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10.39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20XYZ-28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14.90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61.85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8.02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20XYZ-29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12.51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52.71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6.98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12.83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20XYZ-30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13.75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60.06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3.05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8.88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20HLX-19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11.51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77.67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3.54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20HLX-20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67.64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4.92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20HLX-21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11.04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80.16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3.06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20HG-23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O3w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72.04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20HG-24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O3w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16.03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68.51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4.64</w:t>
            </w:r>
          </w:p>
        </w:tc>
      </w:tr>
      <w:tr w:rsidR="00B963DB" w:rsidRPr="006873F6" w:rsidTr="003744B5">
        <w:trPr>
          <w:trHeight w:val="280"/>
          <w:jc w:val="center"/>
        </w:trPr>
        <w:tc>
          <w:tcPr>
            <w:tcW w:w="620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20HG-25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O3w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64.29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3.88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2.57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3.01</w:t>
            </w:r>
          </w:p>
        </w:tc>
      </w:tr>
    </w:tbl>
    <w:p w:rsidR="00B963DB" w:rsidRPr="004D79D1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Default="00B963DB" w:rsidP="00B963DB">
      <w:pPr>
        <w:jc w:val="center"/>
      </w:pPr>
    </w:p>
    <w:p w:rsidR="00B963DB" w:rsidRPr="004D79D1" w:rsidRDefault="00B963DB" w:rsidP="00B963DB">
      <w:pPr>
        <w:jc w:val="center"/>
        <w:rPr>
          <w:rFonts w:hint="eastAsia"/>
        </w:rPr>
      </w:pPr>
    </w:p>
    <w:p w:rsidR="00B963DB" w:rsidRPr="004D79D1" w:rsidRDefault="00B963DB" w:rsidP="00B963DB">
      <w:pPr>
        <w:spacing w:line="400" w:lineRule="exact"/>
        <w:jc w:val="center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附</w:t>
      </w:r>
      <w:r w:rsidRPr="00CD244A">
        <w:rPr>
          <w:rFonts w:ascii="Times New Roman" w:eastAsia="宋体" w:hAnsi="Times New Roman" w:cs="Times New Roman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 xml:space="preserve">2  </w:t>
      </w:r>
      <w:r w:rsidRPr="00CD244A">
        <w:rPr>
          <w:rFonts w:ascii="Times New Roman" w:eastAsia="宋体" w:hAnsi="Times New Roman" w:cs="Times New Roman"/>
          <w:szCs w:val="21"/>
        </w:rPr>
        <w:t xml:space="preserve"> </w:t>
      </w:r>
      <w:r w:rsidRPr="00FA3137">
        <w:rPr>
          <w:rFonts w:ascii="Times New Roman" w:eastAsia="宋体" w:hAnsi="Times New Roman" w:cs="Times New Roman" w:hint="eastAsia"/>
          <w:szCs w:val="21"/>
        </w:rPr>
        <w:t>浙西北地区</w:t>
      </w:r>
      <w:r>
        <w:rPr>
          <w:rFonts w:ascii="宋体" w:eastAsia="宋体" w:hAnsi="宋体" w:cs="Times New Roman" w:hint="eastAsia"/>
          <w:szCs w:val="21"/>
        </w:rPr>
        <w:t>上奥陶统</w:t>
      </w:r>
      <w:r w:rsidRPr="000357B1">
        <w:rPr>
          <w:rFonts w:ascii="宋体" w:eastAsia="宋体" w:hAnsi="宋体" w:cs="Times New Roman" w:hint="eastAsia"/>
          <w:szCs w:val="21"/>
        </w:rPr>
        <w:t>碎屑岩</w:t>
      </w:r>
      <w:r>
        <w:rPr>
          <w:rFonts w:ascii="宋体" w:eastAsia="宋体" w:hAnsi="宋体" w:cs="Times New Roman" w:hint="eastAsia"/>
          <w:szCs w:val="21"/>
        </w:rPr>
        <w:t>微</w:t>
      </w:r>
      <w:r w:rsidRPr="000357B1">
        <w:rPr>
          <w:rFonts w:ascii="宋体" w:eastAsia="宋体" w:hAnsi="宋体" w:cs="Times New Roman"/>
          <w:szCs w:val="21"/>
        </w:rPr>
        <w:t>量</w:t>
      </w:r>
      <w:r w:rsidRPr="000357B1">
        <w:rPr>
          <w:rFonts w:ascii="宋体" w:eastAsia="宋体" w:hAnsi="宋体" w:cs="Times New Roman" w:hint="eastAsia"/>
          <w:szCs w:val="21"/>
        </w:rPr>
        <w:t>元素数据</w:t>
      </w:r>
    </w:p>
    <w:p w:rsidR="00B963DB" w:rsidRPr="002D05DD" w:rsidRDefault="00B963DB" w:rsidP="00B963DB">
      <w:pPr>
        <w:widowControl/>
        <w:jc w:val="center"/>
      </w:pP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 w:hint="eastAsia"/>
          <w:szCs w:val="21"/>
        </w:rPr>
        <w:t>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2  </w:t>
      </w:r>
      <w:r w:rsidRPr="00BF1659">
        <w:rPr>
          <w:rFonts w:ascii="Times New Roman" w:hAnsi="Times New Roman"/>
          <w:szCs w:val="21"/>
        </w:rPr>
        <w:t>Trace element abundances in representative clasts of Upper Ordovician</w:t>
      </w:r>
    </w:p>
    <w:tbl>
      <w:tblPr>
        <w:tblW w:w="5027" w:type="pct"/>
        <w:tblLook w:val="04A0" w:firstRow="1" w:lastRow="0" w:firstColumn="1" w:lastColumn="0" w:noHBand="0" w:noVBand="1"/>
      </w:tblPr>
      <w:tblGrid>
        <w:gridCol w:w="891"/>
        <w:gridCol w:w="87"/>
        <w:gridCol w:w="1081"/>
        <w:gridCol w:w="98"/>
        <w:gridCol w:w="1089"/>
        <w:gridCol w:w="93"/>
        <w:gridCol w:w="1089"/>
        <w:gridCol w:w="93"/>
        <w:gridCol w:w="1089"/>
        <w:gridCol w:w="95"/>
        <w:gridCol w:w="1081"/>
        <w:gridCol w:w="70"/>
        <w:gridCol w:w="1036"/>
        <w:gridCol w:w="118"/>
        <w:gridCol w:w="345"/>
        <w:gridCol w:w="702"/>
        <w:gridCol w:w="107"/>
        <w:gridCol w:w="988"/>
        <w:gridCol w:w="95"/>
        <w:gridCol w:w="988"/>
        <w:gridCol w:w="95"/>
        <w:gridCol w:w="988"/>
        <w:gridCol w:w="95"/>
        <w:gridCol w:w="1544"/>
        <w:gridCol w:w="76"/>
      </w:tblGrid>
      <w:tr w:rsidR="00B963DB" w:rsidRPr="006873F6" w:rsidTr="003744B5">
        <w:trPr>
          <w:gridAfter w:val="1"/>
          <w:wAfter w:w="27" w:type="pct"/>
          <w:trHeight w:val="280"/>
        </w:trPr>
        <w:tc>
          <w:tcPr>
            <w:tcW w:w="31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地层</w:t>
            </w:r>
          </w:p>
        </w:tc>
        <w:tc>
          <w:tcPr>
            <w:tcW w:w="2659" w:type="pct"/>
            <w:gridSpan w:val="14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3C</w:t>
            </w:r>
          </w:p>
        </w:tc>
        <w:tc>
          <w:tcPr>
            <w:tcW w:w="1996" w:type="pct"/>
            <w:gridSpan w:val="9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3W</w:t>
            </w:r>
          </w:p>
        </w:tc>
      </w:tr>
      <w:tr w:rsidR="00B963DB" w:rsidRPr="006873F6" w:rsidTr="003744B5">
        <w:trPr>
          <w:trHeight w:val="280"/>
        </w:trPr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20XYZ-27</w:t>
            </w:r>
          </w:p>
        </w:tc>
        <w:tc>
          <w:tcPr>
            <w:tcW w:w="42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20XYZ-28</w:t>
            </w:r>
          </w:p>
        </w:tc>
        <w:tc>
          <w:tcPr>
            <w:tcW w:w="42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20XYZ-29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20XYZ-30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20HLX-19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20HLX-20</w:t>
            </w:r>
          </w:p>
        </w:tc>
        <w:tc>
          <w:tcPr>
            <w:tcW w:w="41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20HLX-21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20HG-23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20HG-24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20HG-25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61.348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67.906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46.305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60.699</w:t>
            </w:r>
          </w:p>
        </w:tc>
        <w:tc>
          <w:tcPr>
            <w:tcW w:w="41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45.299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20.507</w:t>
            </w:r>
          </w:p>
        </w:tc>
        <w:tc>
          <w:tcPr>
            <w:tcW w:w="41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18.478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29.772</w:t>
            </w:r>
          </w:p>
        </w:tc>
        <w:tc>
          <w:tcPr>
            <w:tcW w:w="3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18.396</w:t>
            </w:r>
          </w:p>
        </w:tc>
        <w:tc>
          <w:tcPr>
            <w:tcW w:w="61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59.824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1.580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1.401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1.712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1.845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2.016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11.467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12.584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12.567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9.643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12.899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9.254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10.804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14.013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16.483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4278.456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4856.492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3936.548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4823.121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4400.388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5991.189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4054.181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4786.289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4578.134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5663.678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90.881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106.423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84.895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101.524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79.069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114.482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78.861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84.954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685.377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128.275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56.629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60.163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91.558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52.704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74.480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49.966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57.865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78.664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75.513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974.795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845.065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1313.586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1128.919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135.663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91.004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94.880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656.092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286.325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698.098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29.674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13.791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28.734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19.333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4.609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3.556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12.552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3.773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12.105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44.557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35.848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42.291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43.268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20.196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19.033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8.359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33.637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35.889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33.063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46.289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23.017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66.842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62.274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20.668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32.424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16.607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23.582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34.560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80.556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176.865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59.724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210.955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194.201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54.226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62.824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28.058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80.048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266.041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93.754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15.975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18.166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17.251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13.246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18.189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12.774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15.511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18.644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18.699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14.119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4.691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5.842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5.055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8.495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2.026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11.102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2.245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109.354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134.639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104.488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122.217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81.526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140.277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83.423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104.457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155.683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146.469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86.506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67.160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130.013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82.920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25.055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20.594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30.619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92.321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33.858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58.109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19.144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20.988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18.223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19.390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18.733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25.869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18.282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20.508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25.915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28.647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155.328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144.354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168.918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164.865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176.959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227.170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167.951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186.024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155.520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197.050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10.701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9.849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11.813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10.295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14.649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9.691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11.866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12.447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13.999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0.874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2.683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0.641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0.668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16.000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0.469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0.028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0.060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Sb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1.082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1.505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Cs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6.124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6.509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6.707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4.041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6.765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4.557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11.291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7.335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273.130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327.741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284.985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306.008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357.542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606.480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344.299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380.498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1559.127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545.430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29.607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39.952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31.162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33.671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31.017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37.918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31.391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31.707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37.008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39.258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62.848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85.104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65.233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73.068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62.760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77.949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62.680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68.895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74.414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86.701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6.949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9.109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7.086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7.918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7.044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8.476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7.255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7.411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8.462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9.465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27.316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27.458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27.930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26.794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28.198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27.467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27.413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29.101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32.824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4.960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4.372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4.806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4.353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4.967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5.477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6.275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1.035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1.192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1.131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1.236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0.981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1.150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1.546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1.391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4.689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5.697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5.017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4.393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5.010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4.337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4.893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5.298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6.796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0.944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3.784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4.168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3.931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3.590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4.748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3.357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3.868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4.181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5.528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1.022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2.369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2.219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2.837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2.104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2.386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2.590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2.962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0.364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2.201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2.817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2.033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2.518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2.789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3.508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3.264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3.699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3.669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3.842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5.383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3.598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4.238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3.411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4.517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0.894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0.801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0.833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1.265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1.381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1.198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1.331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1.950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1.484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1.181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1.482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1.450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Tl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0.326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1.968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0.530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38.626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12.491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62.233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25.837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9.877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13.682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8.988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18.742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18.715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17.673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0.119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0.386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0.425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8.620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9.865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8.500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9.231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9.475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6.138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7.294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10.525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9.418</w:t>
            </w:r>
          </w:p>
        </w:tc>
      </w:tr>
      <w:tr w:rsidR="00B963DB" w:rsidRPr="00060D4B" w:rsidTr="003744B5">
        <w:trPr>
          <w:trHeight w:val="280"/>
        </w:trPr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3DB" w:rsidRPr="006873F6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73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2.367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2.571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1.770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1.697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1.911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6.429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963DB" w:rsidRPr="00060D4B" w:rsidRDefault="00B963DB" w:rsidP="003744B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60D4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2.318</w:t>
            </w:r>
          </w:p>
        </w:tc>
      </w:tr>
    </w:tbl>
    <w:p w:rsidR="00B963DB" w:rsidRPr="004D79D1" w:rsidRDefault="00B963DB" w:rsidP="00B963DB">
      <w:pPr>
        <w:jc w:val="center"/>
      </w:pPr>
    </w:p>
    <w:p w:rsidR="00B963DB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B963DB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B963DB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B963DB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B963DB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B963DB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B963DB" w:rsidRPr="004D79D1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zCs w:val="21"/>
        </w:rPr>
        <w:t>附</w:t>
      </w:r>
      <w:r w:rsidRPr="00CD244A">
        <w:rPr>
          <w:rFonts w:ascii="Times New Roman" w:eastAsia="宋体" w:hAnsi="Times New Roman" w:cs="Times New Roman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 xml:space="preserve">3  </w:t>
      </w:r>
      <w:r w:rsidRPr="0021728F">
        <w:rPr>
          <w:rFonts w:ascii="Times New Roman" w:eastAsia="宋体" w:hAnsi="Times New Roman" w:hint="eastAsia"/>
        </w:rPr>
        <w:t>浙西北地区长坞组碎屑锆石</w:t>
      </w:r>
      <w:r w:rsidRPr="0021728F">
        <w:rPr>
          <w:rFonts w:ascii="Times New Roman" w:eastAsia="宋体" w:hAnsi="Times New Roman" w:hint="eastAsia"/>
        </w:rPr>
        <w:t>U-</w:t>
      </w:r>
      <w:r w:rsidRPr="0021728F">
        <w:rPr>
          <w:rFonts w:ascii="Times New Roman" w:eastAsia="宋体" w:hAnsi="Times New Roman"/>
        </w:rPr>
        <w:t>P</w:t>
      </w:r>
      <w:r w:rsidRPr="0021728F">
        <w:rPr>
          <w:rFonts w:ascii="Times New Roman" w:eastAsia="宋体" w:hAnsi="Times New Roman" w:hint="eastAsia"/>
        </w:rPr>
        <w:t>b</w:t>
      </w:r>
      <w:r w:rsidRPr="0021728F">
        <w:rPr>
          <w:rFonts w:ascii="Times New Roman" w:eastAsia="宋体" w:hAnsi="Times New Roman" w:hint="eastAsia"/>
        </w:rPr>
        <w:t>年龄分析结果</w:t>
      </w:r>
    </w:p>
    <w:p w:rsidR="00B963DB" w:rsidRPr="0021728F" w:rsidRDefault="00B963DB" w:rsidP="00B963DB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T</w:t>
      </w:r>
      <w:r>
        <w:rPr>
          <w:rFonts w:ascii="Times New Roman" w:eastAsia="宋体" w:hAnsi="Times New Roman" w:hint="eastAsia"/>
        </w:rPr>
        <w:t>able</w:t>
      </w:r>
      <w:r>
        <w:rPr>
          <w:rFonts w:ascii="Times New Roman" w:eastAsia="宋体" w:hAnsi="Times New Roman"/>
        </w:rPr>
        <w:t xml:space="preserve"> 3  </w:t>
      </w:r>
      <w:r w:rsidRPr="0021728F">
        <w:rPr>
          <w:rFonts w:ascii="Times New Roman" w:eastAsia="宋体" w:hAnsi="Times New Roman"/>
        </w:rPr>
        <w:t>U-Pb data of detrital zircons from the Changwu Formation</w:t>
      </w:r>
      <w:r>
        <w:rPr>
          <w:rFonts w:ascii="Times New Roman" w:eastAsia="宋体" w:hAnsi="Times New Roman" w:hint="eastAsia"/>
        </w:rPr>
        <w:t>of</w:t>
      </w:r>
      <w:r>
        <w:rPr>
          <w:rFonts w:ascii="Times New Roman" w:eastAsia="宋体" w:hAnsi="Times New Roman"/>
        </w:rPr>
        <w:t xml:space="preserve"> NW Zhejiang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0"/>
        <w:gridCol w:w="635"/>
        <w:gridCol w:w="1103"/>
        <w:gridCol w:w="1069"/>
        <w:gridCol w:w="1097"/>
        <w:gridCol w:w="1069"/>
        <w:gridCol w:w="1097"/>
        <w:gridCol w:w="1074"/>
        <w:gridCol w:w="1074"/>
        <w:gridCol w:w="530"/>
        <w:gridCol w:w="1009"/>
        <w:gridCol w:w="530"/>
        <w:gridCol w:w="1009"/>
        <w:gridCol w:w="530"/>
        <w:gridCol w:w="748"/>
      </w:tblGrid>
      <w:tr w:rsidR="00B963DB" w:rsidRPr="00F633F0" w:rsidTr="003744B5">
        <w:trPr>
          <w:trHeight w:val="580"/>
        </w:trPr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样品和点号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元素比值</w:t>
            </w:r>
          </w:p>
        </w:tc>
        <w:tc>
          <w:tcPr>
            <w:tcW w:w="229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165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谐和度</w:t>
            </w:r>
          </w:p>
        </w:tc>
      </w:tr>
      <w:tr w:rsidR="00B963DB" w:rsidRPr="00F633F0" w:rsidTr="003744B5">
        <w:trPr>
          <w:trHeight w:val="310"/>
        </w:trPr>
        <w:tc>
          <w:tcPr>
            <w:tcW w:w="5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3DB" w:rsidRPr="00F633F0" w:rsidRDefault="00B963DB" w:rsidP="003744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Th/U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2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63DB" w:rsidRPr="00F633F0" w:rsidRDefault="00B963DB" w:rsidP="003744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63DB" w:rsidRPr="00F633F0" w:rsidTr="003744B5">
        <w:trPr>
          <w:trHeight w:val="300"/>
        </w:trPr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  <w:r w:rsidRPr="0028094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28094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3DB" w:rsidRPr="00F633F0" w:rsidRDefault="00B963DB" w:rsidP="00374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2.6137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1.5554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0.1564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1.8409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4.8940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1.9456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3.4580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2.3134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19JD71-2-19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0.1284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19JD71-2-21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1.9435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0.1457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0.1183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19JD71-2-29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2.1749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1.9263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2.5121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19JD71-2-39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1.8102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2.2652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5.1860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C75744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white"/>
              </w:rPr>
            </w:pP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white"/>
              </w:rPr>
              <w:t>1917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19JD71-2-49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0.1406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19JD71-2-51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1.2144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0.1284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8.8970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0.4339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19JD71-2-59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1.0654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1.2296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1.5806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3.3202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1.2632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19JD71-2-69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12.6491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2810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2654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4.2622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2.3229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Pr="00C757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green"/>
              </w:rPr>
              <w:t>1985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19JD71-2-79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3.0372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0.2447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B963DB" w:rsidRPr="00F633F0" w:rsidTr="003744B5">
        <w:trPr>
          <w:trHeight w:val="230"/>
        </w:trPr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19JD71-2-80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B" w:rsidRPr="00F633F0" w:rsidRDefault="00B963DB" w:rsidP="003744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3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</w:tbl>
    <w:p w:rsidR="00967F77" w:rsidRDefault="00967F77"/>
    <w:sectPr w:rsidR="00967F77" w:rsidSect="00B96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TT5235d5a9+20">
    <w:altName w:val="华文彩云"/>
    <w:charset w:val="86"/>
    <w:family w:val="auto"/>
    <w:pitch w:val="default"/>
    <w:sig w:usb0="00000001" w:usb1="080E0000" w:usb2="00000010" w:usb3="00000000" w:csb0="00040000" w:csb1="00000000"/>
  </w:font>
  <w:font w:name="AdvTT5235d5a9+fb">
    <w:altName w:val="Cambria"/>
    <w:panose1 w:val="00000000000000000000"/>
    <w:charset w:val="00"/>
    <w:family w:val="roman"/>
    <w:notTrueType/>
    <w:pitch w:val="default"/>
  </w:font>
  <w:font w:name="SSJ0+ZCTF8J-4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6F89"/>
    <w:multiLevelType w:val="hybridMultilevel"/>
    <w:tmpl w:val="D21AE45E"/>
    <w:lvl w:ilvl="0" w:tplc="BF24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1A1FF3"/>
    <w:multiLevelType w:val="hybridMultilevel"/>
    <w:tmpl w:val="83B2D15A"/>
    <w:lvl w:ilvl="0" w:tplc="88C8D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447593"/>
    <w:multiLevelType w:val="hybridMultilevel"/>
    <w:tmpl w:val="0714FF90"/>
    <w:lvl w:ilvl="0" w:tplc="B932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801923"/>
    <w:multiLevelType w:val="hybridMultilevel"/>
    <w:tmpl w:val="BCDCF11E"/>
    <w:lvl w:ilvl="0" w:tplc="8C5AC18C">
      <w:start w:val="1"/>
      <w:numFmt w:val="lowerLetter"/>
      <w:lvlText w:val="（%1）"/>
      <w:lvlJc w:val="left"/>
      <w:pPr>
        <w:ind w:left="1080" w:hanging="720"/>
      </w:pPr>
      <w:rPr>
        <w:rFonts w:ascii="Times New Roman" w:eastAsia="宋体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BF01677"/>
    <w:multiLevelType w:val="hybridMultilevel"/>
    <w:tmpl w:val="173A503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B"/>
    <w:rsid w:val="00967F77"/>
    <w:rsid w:val="00B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EB3F"/>
  <w15:chartTrackingRefBased/>
  <w15:docId w15:val="{7ED076B4-BDA2-4441-8712-C207B33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3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B963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3D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B963D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B96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3DB"/>
    <w:rPr>
      <w:sz w:val="18"/>
      <w:szCs w:val="18"/>
    </w:rPr>
  </w:style>
  <w:style w:type="character" w:styleId="a7">
    <w:name w:val="Hyperlink"/>
    <w:basedOn w:val="a0"/>
    <w:uiPriority w:val="99"/>
    <w:unhideWhenUsed/>
    <w:rsid w:val="00B963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963DB"/>
    <w:rPr>
      <w:color w:val="800080"/>
      <w:u w:val="single"/>
    </w:rPr>
  </w:style>
  <w:style w:type="paragraph" w:customStyle="1" w:styleId="msonormal0">
    <w:name w:val="msonormal"/>
    <w:basedOn w:val="a"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963D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B963D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B963D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0">
    <w:name w:val="xl80"/>
    <w:basedOn w:val="a"/>
    <w:rsid w:val="00B963D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B963DB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2">
    <w:name w:val="xl82"/>
    <w:basedOn w:val="a"/>
    <w:rsid w:val="00B963D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B963DB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5">
    <w:name w:val="xl85"/>
    <w:basedOn w:val="a"/>
    <w:rsid w:val="00B963D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B963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B963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B963D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B963DB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B963D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B963D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B963DB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B963DB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B963D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B963DB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B963D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B963D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B963D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B963D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5">
    <w:name w:val="xl105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B963D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63D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63D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63DB"/>
    <w:rPr>
      <w:rFonts w:ascii="等线" w:eastAsia="等线" w:hAnsi="等线"/>
      <w:noProof/>
      <w:sz w:val="20"/>
    </w:rPr>
  </w:style>
  <w:style w:type="character" w:customStyle="1" w:styleId="fontstyle01">
    <w:name w:val="fontstyle01"/>
    <w:basedOn w:val="a0"/>
    <w:rsid w:val="00B963DB"/>
    <w:rPr>
      <w:rFonts w:ascii="仿宋" w:eastAsia="仿宋" w:hAnsi="仿宋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963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963DB"/>
    <w:rPr>
      <w:rFonts w:ascii="AdvTT5235d5a9+20" w:hAnsi="AdvTT5235d5a9+20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a0"/>
    <w:rsid w:val="00B963DB"/>
    <w:rPr>
      <w:rFonts w:ascii="AdvTT5235d5a9+fb" w:hAnsi="AdvTT5235d5a9+fb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src">
    <w:name w:val="src"/>
    <w:basedOn w:val="a0"/>
    <w:rsid w:val="00B963DB"/>
  </w:style>
  <w:style w:type="character" w:customStyle="1" w:styleId="fontstyle41">
    <w:name w:val="fontstyle41"/>
    <w:basedOn w:val="a0"/>
    <w:rsid w:val="00B963DB"/>
    <w:rPr>
      <w:rFonts w:ascii="SSJ0+ZCTF8J-4" w:hAnsi="SSJ0+ZCTF8J-4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Subtle Emphasis"/>
    <w:basedOn w:val="a0"/>
    <w:uiPriority w:val="19"/>
    <w:qFormat/>
    <w:rsid w:val="00B963DB"/>
    <w:rPr>
      <w:i/>
      <w:iCs/>
      <w:color w:val="404040" w:themeColor="text1" w:themeTint="BF"/>
    </w:rPr>
  </w:style>
  <w:style w:type="paragraph" w:styleId="TOC">
    <w:name w:val="TOC Heading"/>
    <w:basedOn w:val="1"/>
    <w:next w:val="a"/>
    <w:uiPriority w:val="39"/>
    <w:unhideWhenUsed/>
    <w:qFormat/>
    <w:rsid w:val="00B96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63D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963DB"/>
    <w:pPr>
      <w:widowControl/>
      <w:tabs>
        <w:tab w:val="right" w:leader="dot" w:pos="8494"/>
      </w:tabs>
      <w:spacing w:line="400" w:lineRule="exact"/>
      <w:jc w:val="left"/>
    </w:pPr>
    <w:rPr>
      <w:rFonts w:ascii="Times New Roman" w:eastAsia="宋体" w:hAnsi="Times New Roman" w:cs="Times New Roman"/>
      <w:bCs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B963D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a">
    <w:name w:val="List Paragraph"/>
    <w:basedOn w:val="a"/>
    <w:uiPriority w:val="34"/>
    <w:qFormat/>
    <w:rsid w:val="00B963DB"/>
    <w:pPr>
      <w:ind w:firstLineChars="200" w:firstLine="420"/>
    </w:pPr>
  </w:style>
  <w:style w:type="paragraph" w:customStyle="1" w:styleId="xl64">
    <w:name w:val="xl64"/>
    <w:basedOn w:val="a"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B963D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963D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963D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963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rsid w:val="00B96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ody Text Indent"/>
    <w:basedOn w:val="a"/>
    <w:link w:val="12"/>
    <w:rsid w:val="00B963DB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d">
    <w:name w:val="正文文本缩进 字符"/>
    <w:basedOn w:val="a0"/>
    <w:uiPriority w:val="99"/>
    <w:semiHidden/>
    <w:rsid w:val="00B963DB"/>
  </w:style>
  <w:style w:type="character" w:customStyle="1" w:styleId="12">
    <w:name w:val="正文文本缩进 字符1"/>
    <w:basedOn w:val="a0"/>
    <w:link w:val="ac"/>
    <w:rsid w:val="00B963DB"/>
    <w:rPr>
      <w:rFonts w:ascii="Times New Roman" w:eastAsia="宋体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B963D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963D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963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63D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963DB"/>
    <w:rPr>
      <w:b/>
      <w:bCs/>
    </w:rPr>
  </w:style>
  <w:style w:type="paragraph" w:customStyle="1" w:styleId="font9">
    <w:name w:val="font9"/>
    <w:basedOn w:val="a"/>
    <w:rsid w:val="00B963D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10">
    <w:name w:val="font10"/>
    <w:basedOn w:val="a"/>
    <w:rsid w:val="00B963DB"/>
    <w:pPr>
      <w:widowControl/>
      <w:spacing w:before="100" w:beforeAutospacing="1" w:after="100" w:afterAutospacing="1"/>
      <w:jc w:val="left"/>
    </w:pPr>
    <w:rPr>
      <w:rFonts w:ascii="CentSchbkCyrill BT" w:eastAsia="宋体" w:hAnsi="CentSchbkCyrill BT" w:cs="宋体"/>
      <w:kern w:val="0"/>
      <w:sz w:val="24"/>
      <w:szCs w:val="24"/>
    </w:rPr>
  </w:style>
  <w:style w:type="paragraph" w:customStyle="1" w:styleId="xl77">
    <w:name w:val="xl77"/>
    <w:basedOn w:val="a"/>
    <w:rsid w:val="00B963D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B963D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B963D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7">
    <w:name w:val="xl107"/>
    <w:basedOn w:val="a"/>
    <w:rsid w:val="00B963D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8">
    <w:name w:val="xl108"/>
    <w:basedOn w:val="a"/>
    <w:rsid w:val="00B963D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9">
    <w:name w:val="xl109"/>
    <w:basedOn w:val="a"/>
    <w:rsid w:val="00B963D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0">
    <w:name w:val="xl110"/>
    <w:basedOn w:val="a"/>
    <w:rsid w:val="00B963D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1">
    <w:name w:val="xl111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2">
    <w:name w:val="xl112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3">
    <w:name w:val="xl113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4">
    <w:name w:val="xl114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5">
    <w:name w:val="xl115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6">
    <w:name w:val="xl116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7">
    <w:name w:val="xl117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8">
    <w:name w:val="xl118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9">
    <w:name w:val="xl119"/>
    <w:basedOn w:val="a"/>
    <w:rsid w:val="00B963D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3">
    <w:name w:val="xl123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5">
    <w:name w:val="xl125"/>
    <w:basedOn w:val="a"/>
    <w:rsid w:val="00B963D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B963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B963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8">
    <w:name w:val="xl128"/>
    <w:basedOn w:val="a"/>
    <w:rsid w:val="00B963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B963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3">
    <w:name w:val="xl63"/>
    <w:basedOn w:val="a"/>
    <w:rsid w:val="00B963DB"/>
    <w:pPr>
      <w:widowControl/>
      <w:shd w:val="clear" w:color="000000" w:fill="FFC7CE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9C0006"/>
      <w:kern w:val="0"/>
      <w:sz w:val="18"/>
      <w:szCs w:val="18"/>
    </w:rPr>
  </w:style>
  <w:style w:type="paragraph" w:styleId="af3">
    <w:name w:val="footnote text"/>
    <w:basedOn w:val="a"/>
    <w:link w:val="af4"/>
    <w:uiPriority w:val="99"/>
    <w:unhideWhenUsed/>
    <w:rsid w:val="00B963DB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rsid w:val="00B963DB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B963D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963DB"/>
    <w:rPr>
      <w:color w:val="605E5C"/>
      <w:shd w:val="clear" w:color="auto" w:fill="E1DFDD"/>
    </w:rPr>
  </w:style>
  <w:style w:type="character" w:customStyle="1" w:styleId="tgt">
    <w:name w:val="tgt"/>
    <w:basedOn w:val="a0"/>
    <w:rsid w:val="00B963DB"/>
  </w:style>
  <w:style w:type="character" w:customStyle="1" w:styleId="tgt1">
    <w:name w:val="tgt1"/>
    <w:basedOn w:val="a0"/>
    <w:rsid w:val="00B963DB"/>
  </w:style>
  <w:style w:type="character" w:styleId="af6">
    <w:name w:val="Emphasis"/>
    <w:basedOn w:val="a0"/>
    <w:uiPriority w:val="20"/>
    <w:qFormat/>
    <w:rsid w:val="00B963DB"/>
    <w:rPr>
      <w:i/>
      <w:iCs/>
    </w:rPr>
  </w:style>
  <w:style w:type="character" w:styleId="af7">
    <w:name w:val="line number"/>
    <w:basedOn w:val="a0"/>
    <w:uiPriority w:val="99"/>
    <w:semiHidden/>
    <w:unhideWhenUsed/>
    <w:rsid w:val="00B963DB"/>
  </w:style>
  <w:style w:type="character" w:customStyle="1" w:styleId="EndNoteBibliographyChar">
    <w:name w:val="EndNote Bibliography Char"/>
    <w:rsid w:val="00B963DB"/>
    <w:rPr>
      <w:rFonts w:ascii="Calibri" w:eastAsia="宋体" w:hAnsi="Calibri" w:cs="Calibri"/>
      <w:noProof/>
      <w:sz w:val="20"/>
    </w:rPr>
  </w:style>
  <w:style w:type="character" w:customStyle="1" w:styleId="code">
    <w:name w:val="code"/>
    <w:basedOn w:val="a0"/>
    <w:rsid w:val="00B963DB"/>
  </w:style>
  <w:style w:type="paragraph" w:styleId="af8">
    <w:name w:val="Balloon Text"/>
    <w:basedOn w:val="a"/>
    <w:link w:val="af9"/>
    <w:uiPriority w:val="99"/>
    <w:semiHidden/>
    <w:unhideWhenUsed/>
    <w:rsid w:val="00B963DB"/>
    <w:rPr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B96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1</cp:revision>
  <dcterms:created xsi:type="dcterms:W3CDTF">2023-10-24T04:05:00Z</dcterms:created>
  <dcterms:modified xsi:type="dcterms:W3CDTF">2023-10-24T04:06:00Z</dcterms:modified>
</cp:coreProperties>
</file>