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14" w:rsidRPr="00356452" w:rsidRDefault="00820714" w:rsidP="00820714">
      <w:pPr>
        <w:spacing w:line="240" w:lineRule="exact"/>
        <w:jc w:val="center"/>
        <w:rPr>
          <w:rFonts w:ascii="Times New Roman" w:eastAsia="宋体" w:hAnsi="Times New Roman"/>
          <w:sz w:val="18"/>
          <w:szCs w:val="18"/>
        </w:rPr>
      </w:pPr>
      <w:bookmarkStart w:id="0" w:name="_GoBack"/>
      <w:bookmarkEnd w:id="0"/>
      <w:r w:rsidRPr="00356452">
        <w:rPr>
          <w:rFonts w:ascii="Times New Roman" w:eastAsia="宋体" w:hAnsi="Times New Roman"/>
          <w:sz w:val="18"/>
          <w:szCs w:val="18"/>
        </w:rPr>
        <w:t>表</w:t>
      </w:r>
      <w:r w:rsidRPr="00356452">
        <w:rPr>
          <w:rFonts w:ascii="Times New Roman" w:eastAsia="宋体" w:hAnsi="Times New Roman" w:hint="eastAsia"/>
          <w:sz w:val="18"/>
          <w:szCs w:val="18"/>
        </w:rPr>
        <w:t>5</w:t>
      </w:r>
      <w:r w:rsidRPr="00356452">
        <w:rPr>
          <w:rFonts w:ascii="Times New Roman" w:eastAsia="宋体" w:hAnsi="Times New Roman"/>
          <w:sz w:val="18"/>
          <w:szCs w:val="18"/>
        </w:rPr>
        <w:t>中蒙边界地区汇水域沉积物锂地球化学异常</w:t>
      </w:r>
      <w:r w:rsidRPr="00356452">
        <w:rPr>
          <w:rFonts w:ascii="Times New Roman" w:eastAsia="宋体" w:hAnsi="Times New Roman" w:hint="eastAsia"/>
          <w:sz w:val="18"/>
          <w:szCs w:val="18"/>
        </w:rPr>
        <w:t>描述</w:t>
      </w:r>
    </w:p>
    <w:p w:rsidR="00820714" w:rsidRPr="00356452" w:rsidRDefault="00820714" w:rsidP="00820714">
      <w:pPr>
        <w:spacing w:afterLines="10" w:line="240" w:lineRule="exact"/>
        <w:jc w:val="center"/>
        <w:rPr>
          <w:rFonts w:ascii="Times New Roman" w:hAnsi="Times New Roman"/>
          <w:sz w:val="18"/>
          <w:szCs w:val="18"/>
        </w:rPr>
      </w:pPr>
      <w:r w:rsidRPr="00356452">
        <w:rPr>
          <w:rFonts w:ascii="Times New Roman" w:hAnsi="Times New Roman"/>
          <w:sz w:val="18"/>
          <w:szCs w:val="18"/>
        </w:rPr>
        <w:t xml:space="preserve">Table </w:t>
      </w:r>
      <w:r w:rsidRPr="00356452">
        <w:rPr>
          <w:rFonts w:ascii="Times New Roman" w:hAnsi="Times New Roman" w:hint="eastAsia"/>
          <w:sz w:val="18"/>
          <w:szCs w:val="18"/>
        </w:rPr>
        <w:t>5Description</w:t>
      </w:r>
      <w:r w:rsidRPr="00356452">
        <w:rPr>
          <w:rFonts w:ascii="Times New Roman" w:hAnsi="Times New Roman"/>
          <w:sz w:val="18"/>
          <w:szCs w:val="18"/>
        </w:rPr>
        <w:t xml:space="preserve"> of </w:t>
      </w:r>
      <w:r w:rsidRPr="00356452">
        <w:rPr>
          <w:rFonts w:ascii="Times New Roman" w:hAnsi="Times New Roman" w:hint="eastAsia"/>
          <w:sz w:val="18"/>
          <w:szCs w:val="18"/>
        </w:rPr>
        <w:t>lithium g</w:t>
      </w:r>
      <w:r w:rsidRPr="00356452">
        <w:rPr>
          <w:rFonts w:ascii="Times New Roman" w:hAnsi="Times New Roman"/>
          <w:sz w:val="18"/>
          <w:szCs w:val="18"/>
        </w:rPr>
        <w:t xml:space="preserve">eochemical </w:t>
      </w:r>
      <w:r w:rsidRPr="00356452">
        <w:rPr>
          <w:rFonts w:ascii="Times New Roman" w:hAnsi="Times New Roman" w:hint="eastAsia"/>
          <w:sz w:val="18"/>
          <w:szCs w:val="18"/>
        </w:rPr>
        <w:t>a</w:t>
      </w:r>
      <w:r w:rsidRPr="00356452">
        <w:rPr>
          <w:rFonts w:ascii="Times New Roman" w:hAnsi="Times New Roman"/>
          <w:sz w:val="18"/>
          <w:szCs w:val="18"/>
        </w:rPr>
        <w:t>nomalies of</w:t>
      </w:r>
      <w:r w:rsidRPr="00356452">
        <w:rPr>
          <w:rFonts w:ascii="Times New Roman" w:eastAsia="宋体" w:hAnsi="Times New Roman" w:cs="Times New Roman"/>
          <w:sz w:val="18"/>
          <w:szCs w:val="18"/>
        </w:rPr>
        <w:t>catchment sedimentscollected from the China-Mongolia boundary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20"/>
        <w:gridCol w:w="604"/>
        <w:gridCol w:w="662"/>
        <w:gridCol w:w="745"/>
        <w:gridCol w:w="745"/>
        <w:gridCol w:w="745"/>
        <w:gridCol w:w="745"/>
        <w:gridCol w:w="358"/>
        <w:gridCol w:w="9054"/>
      </w:tblGrid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面积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/km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样品数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最大值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/10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最小值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/10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平均值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/10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中位数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/10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  <w:vertAlign w:val="superscript"/>
              </w:rPr>
              <w:t>-6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离差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0714" w:rsidRPr="00356452" w:rsidRDefault="00820714" w:rsidP="00E267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描述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1587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97.44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28.51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44.45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41.18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16.23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分布在蒙古达希巴勒巴尔一带，达到地球化学省规模，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三叠系砂岩、粉砂岩、泥质页岩，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燕山期花岗岩较发育，无已知矿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1" w:name="RANGE!A3:A54"/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</w:t>
            </w:r>
            <w:bookmarkEnd w:id="1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2" w:name="RANGE!B3:B54"/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157</w:t>
            </w:r>
            <w:bookmarkEnd w:id="2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3" w:name="RANGE!C3:C54"/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  <w:bookmarkEnd w:id="3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4" w:name="RANGE!D3:D54"/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45.16</w:t>
            </w:r>
            <w:bookmarkEnd w:id="4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5" w:name="RANGE!E3:E54"/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35.43</w:t>
            </w:r>
            <w:bookmarkEnd w:id="5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6" w:name="RANGE!F3:F54"/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38.74</w:t>
            </w:r>
            <w:bookmarkEnd w:id="6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7" w:name="RANGE!G3:G54"/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35.63</w:t>
            </w:r>
            <w:bookmarkEnd w:id="7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bookmarkStart w:id="8" w:name="RANGE!I3:I54"/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5.56</w:t>
            </w:r>
            <w:bookmarkEnd w:id="8"/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分布在蒙古达希巴勒巴尔东北，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三叠系砂岩、粉砂岩，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51.35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12.17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分布在蒙古乔巴山东南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靠近中蒙边境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，白垩系中、基性熔岩、凝灰岩，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4.98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Matad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，区域地球化学异常，志留系灰岩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白垩系熔岩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粗面岩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安山岩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海西期花岗岩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1753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158.98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27.28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分布在中国满洲里以南至新巴尔虎右旗，临近呼伦湖，达到地球化学省规模，燕山期二长花岗岩、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海西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期花岗岩发育，侏罗系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安山岩、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玄武岩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凝灰质砂岩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白垩系安山岩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粗面岩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凝灰岩，无已知矿，应注意花岗伟晶岩型锂矿及卤水型锂矿勘查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3.24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分布在新巴尔虎右旗东北，临近呼伦湖，区域地球化学异常，无已知矿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47.35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5.02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分布在新巴尔虎右旗南，侏罗系安山岩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玄武岩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流纹岩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凝灰质砂岩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，燕山期正常花岗岩，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66.84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25.86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10.84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分布在中国新巴尔虎右旗西侧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蒙古乔巴山东北侧，达到地球化学省规模，发育侏罗系安山岩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玄武岩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凝灰质砂岩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白垩系中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基性熔岩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炭质泥岩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海西期花岗岩，无已知矿，应注意花岗伟晶岩型锂矿勘查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66.34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42.55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15.86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分布在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蒙古乔巴山东北，区域地球化学异常，发育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炭质泥岩，无已知矿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43.86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5.47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分布在蒙古达希巴勒巴尔南部，区域地球化学异常，发育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炭质泥岩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海西期花岗岩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45.90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5.15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分布在中国霍林郭勒市以北，达到地球化学省规模，工作区内未闭合，发育侏罗系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流纹岩、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白垩系流纹岩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安山岩，泥盆系砂岩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板岩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印支期和燕山期花岗岩，已知矿巴尔哲稀土稀有金属矿床，是寻找花岗岩（碱性岩）型稀有金属矿床有利区带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46.20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20.70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6.58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分布在中国霍林郭勒市以西，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区域地球化学异常，发育侏罗系和白垩系流纹岩、凝灰岩，无已知矿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43.37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5.04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分布在中国霍林郭勒市以西，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区域地球化学异常，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77.40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14.70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10.54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分布在中国霍林郭勒市以西至中蒙边界，达到地球化学省规模，发育侏罗系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流纹岩、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白垩系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凝灰岩，泥盆系砂岩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板岩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，海西期花岗岩，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无已知矿，应注意花岗伟晶岩型锂矿和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黏土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53.50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28.90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51.60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13.69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分布在中国东乌珠穆沁旗东南部，区域地球化学异常，工作区未闭合，石炭系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-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二叠系凝灰质粉砂岩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海西期似斑状二长花岗岩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40.40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3.56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分布在中国东乌珠穆沁旗北部，区域地球化学异常，工作区未闭合，发育泥盆系砂岩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板岩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和海西期花岗岩类，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16312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111.20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17.70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11.18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分布在中国吉尔嘎郎图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蒙古额尔德尼查干一带，达到地球化学巨省规模，已知矿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Bayan uul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铍等稀有金属矿床，发育白垩系砂岩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炭质泥岩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泥盆系砂岩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板岩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和海西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期花岗岩类，应注意花岗伟晶岩型锂矿的勘查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1319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26.99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5.04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分布在蒙古额尔德尼查干西侧，达到地球化学省规模，发育白垩系火山岩地层和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海西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期花岗岩，应注意花岗伟晶岩型锂矿的勘查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49.87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7.27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分布在蒙古额尔德尼查干西部，工作区未闭合，达到地球化学省规模，发育白垩系火山岩地层和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海西期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花岗岩，应注意花岗伟晶岩型锂矿的勘查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1466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68.78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11.83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分布在蒙古赛音山达东北部，达到地球化学省规模，发育白垩系火山岩地层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和海西期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花岗岩，应注意花岗伟晶岩型锂矿的勘查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2.01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分布在蒙古赛音山达东北部，区域地球化学异常，发育白垩系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火山岩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地层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海西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花岗岩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73.77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17.78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11.14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分布在中国那仁宝拉格，达到地球化学省规模，更新世玄武岩，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流纹岩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海西期花岗岩类，应注意花岗伟晶岩型锂矿的勘查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65.05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26.75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12.26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分布在蒙古赛音山达东侧，区域地球化学异常，发育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海西期花岗岩、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花岗闪长岩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45.81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3.54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分布在蒙古赛音山达东侧，区域地球化学异常，发育白垩系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火山岩，无已知矿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1596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52.91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8.37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分布在中国阿巴嘎旗西北，达到地球化学省规模，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发育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第四系泥岩、粉砂岩和玄武岩，无已知矿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53.26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52.88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17.59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分布在中国那仁宝拉格西南，阿巴嘎旗西北，区域地球化学异常，发育石炭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-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二叠系安山岩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印支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—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海西期花岗岩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68.53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22.81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44.47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42.06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22.95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分布在中国那仁宝拉格西南，阿巴嘎旗西北，区域地球化学异常，发育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第四系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泥岩、粉砂岩和玄武岩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7801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92.85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13.52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16.29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发布在中国二连浩特以北，红格尔周边，达到地球化学省规模，发育奥陶系砂岩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安山岩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白垩系中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基性熔岩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，海西期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期花岗岩，已知矿达来苏木查干陶勒稀土稀有伟晶岩型矿床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84.34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45.24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29.71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34.10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分布在中国二连浩特南，区域地球化学异常，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石炭系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泥岩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板岩，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海西期斜长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53.30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8.20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分布在中国二连浩特南，区域地球化学异常，白垩系泥质岩，无已知矿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2501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100.58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21.53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14.54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分布在中国卫境一带，达到地球化学省规模，白垩系泥质岩，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海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西期花岗岩，无已知矿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47.61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7.36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分布在中国白云鄂博矿区西侧，工作区未闭合，发育元古界白云鄂博群板岩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白垩系火山岩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印支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—海西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期花岗岩类，已知矿巴音珠日和铍等稀有金属矿床，应注意花岗伟晶岩型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碱性岩型锂矿的勘查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61.95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24.68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38.82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14.36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分布在蒙古欧玉陶勒盖东侧，区域地球化学异常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发育白垩系地层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67.93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22.26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15.99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分布在中国巴音戈壁北，靠近中蒙边境处，区域地球化学异常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发育白垩系砂岩、泥岩和海西期花岗岩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2607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53.47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19.27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29.69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8.20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分布在蒙古欧玉陶勒盖，达到地球化学省规模，已知矿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Khan bogd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铌等稀有金属矿床，发育泥盆系玄武岩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安山岩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石炭系安山岩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玄武岩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白垩系中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基性熔岩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，海西期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24.00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26.95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2.27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分布在蒙古欧玉陶勒盖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侧，区域地球化学异常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二叠系地层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29.72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20.88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25.53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26.70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3.47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分布在蒙古欧玉陶勒盖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侧，区域地球化学异常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地层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6.59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分布在中国巴音戈壁北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粉砂岩和海西期花岗岩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63.09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13.47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20.35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分布在中国巴音戈壁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西，苏宏图南，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海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西期花岗岩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65.07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13.13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分布在中国巴音戈壁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西，苏宏图北，达到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白垩系泥岩、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海西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，无已知矿，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泥质岩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43.69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22.71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6.52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分布在中国苏宏图西北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白垩系泥岩、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25.42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5.68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分布在中国苏宏图西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白垩系泥岩、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粉砂岩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42.99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24.42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7.49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分布在中国额济纳旗南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，区域地球化学异常，半干旱荒漠景观，盐湖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8315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61.16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14.87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10.50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分布在中国额济纳旗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北、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东南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，达到地球化学省规模，半干旱荒漠景观，盐湖多，部分地区出露侏罗系砂砾岩和海西期花岗岩，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盐湖卤水型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23.57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29.53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3.61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分布在蒙古诺彦西北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，区域地球化学异常，发育海西期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19.76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28.65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6.30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分布在蒙古诺彦西北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，区域地球化学异常，发育白垩系、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泥盆系地层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60.56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19.50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28.05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10.60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分布在蒙古诺彦西侧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靠近中蒙边界线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，发育白垩系中、基性熔岩、泥质岩，泥盆系安山岩、玄武岩等火山岩，海西期期花岗岩，部分地区为干旱盆地，无已知矿，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盐湖卤水型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24.75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28.76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4.66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分布在蒙古诺彦西侧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，区域地球化学异常，发育海西西期二长花岗岩，无已知矿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47.48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29.59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9.07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分布在蒙古诺彦西侧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，区域地球化学异常，干旱盆地，周边发育海西期二长花岗岩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63.78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12.61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18.35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分布在中国额济纳旗西侧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，工作区内未闭合，发育海西期花岗岩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54.67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20.90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13.39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分布在中国马鬃山东北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，发育海西期花岗岩，无已知矿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45.85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17.37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分布在中国马鬃山东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，发育侏罗系、志留系地层，海西期花岗岩，无已知矿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15.09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25.87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26.58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4.36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分布在中国马鬃山东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工作区内未闭合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，可达到地球化学省规模，发育元古界变质砂岩、变质粉砂岩、千枚岩，二叠系砂岩，海西期花岗岩，已知矿肃北县铍等稀有金属矿床，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22.79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7.28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分布在中国马鬃山东侧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工作区内未闭合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，可达到地球化学省规模，发育元古界变质砂岩、变质粉砂岩、千枚岩，二叠系砂岩，海西期花岗岩，已知矿肃北县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1870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、双井子等稀有金属矿床，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40.09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19.81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29.13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28.32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8.33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分布在中国马鬃山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北，区域地球化学异常，海西期花岗岩类，无已知矿，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42.11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21.44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6.08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分布在中国星星峡北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工作区内未闭合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可达到地球化学省规模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，发育太古界黑云母斜长片麻岩、斜长角闪岩，泥盆系玄武玢岩、安山玢岩，石炭系火山角砾岩、凝灰岩、炭质泥岩，海西期黑云母二长花岗岩，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56.11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22.11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12.63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分布在中国三塘湖东南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工作区内未闭合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可达到地球化学省规模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，石炭系火山角砾岩、安山岩、凝灰岩、炭质泥岩，海西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期二长花岗岩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部分地区为干旱盆地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，无已知矿，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应注意花岗伟晶岩型锂矿和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盐湖卤水型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lastRenderedPageBreak/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28.03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24.63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6.52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分布在中国三塘湖东南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工作区内未闭合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可达到地球化学省规模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，发育奥陶系凝灰砂岩，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石炭系砂岩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火山岩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，海西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期二长花岗岩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，无已知矿，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41.70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20.60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5.75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分布在中国三塘湖南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工作区内未闭合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，发育奥陶系凝灰砂岩，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泥盆系火山岩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石炭系安山岩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、玄武岩、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凝灰熔岩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，海西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期二长花岗岩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，无已知矿，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2092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18.94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26.91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4.86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分布在蒙古采勒南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石炭系砂岩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泥岩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、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页岩及凝灰岩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，石炭系安山岩、玄武岩、凝灰岩，海西期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花岗岩类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，无已知矿，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9.21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分布在中国三塘湖西北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，干旱盆地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77.00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23.99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38.07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16.41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分布在中国将军庙东侧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，干旱盆地，出露少量石炭系火山岩地层，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盐湖卤水型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44.06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40.25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40.89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4.16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分布在中国将军庙东侧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，区域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，干旱盆地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49.04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8.26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分布在中国将军庙东侧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，区域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，干旱盆地，出露少量侏罗系砂岩等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25.07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4.64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分布在蒙古阿尔泰西南侧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，靠近中蒙边界，区域地球化学异常，海西期火山岩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48.18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18.52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27.95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10.42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分布在蒙古阿尔泰西侧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，区域地球化学异常，发育泥盆系、石炭系火山岩、砂岩、泥岩，海西期花岗岩，无已知矿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53.85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22.84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41.14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42.41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11.37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分布在中国萨尔托海西南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，泥盆系砂岩，海西期花岗岩类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2033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68.39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39.55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13.39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分布在中国萨尔托海东北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，发育奥陶系青河岩群片麻岩、片岩和白哈巴组石英片岩，泥盆系砂岩、粉砂岩，海西期花岗岩、正长花岗岩，已知矿库尔契密克伟晶岩型锂铍铌钽矿、小青河以东铍、锂稀有矿等，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57.31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21.29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10.69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分布在中国富蕴县西南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，发育泥盆系玄武岩、凝灰岩、凝灰砂岩、砂岩，石炭系火山角砾岩、凝灰岩、砂岩，海西期正长花岗岩、花岗闪长岩，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34.79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30.03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31.64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1.80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分布在中国富蕴县西侧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区域地球化学异常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石炭系火山岩、砂岩，海西期花岗岩，无已知矿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60.83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36.68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35.89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12.25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分布在中国北屯市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工作区内未封闭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可达地球化学省规模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，干旱盆地，近乌伦古湖，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盐湖卤水型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16198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400.10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17.40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50.38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44.04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37.34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分布在中国阿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勒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泰至可可托海延伸到蒙古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Hudagt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达到地球化学巨省规模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最重要的稀有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金属成矿带，发育大量海西期花岗岩、花岗伟晶岩脉，已知矿可可托海、库卡拉盖、柯鲁木特等伟晶岩型稀有金属矿床，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2190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125.80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23.05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53.21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45.41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25.72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分布在蒙古乌列盖西侧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Syrgali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北侧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达到地球化学省规模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发育寒武系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-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奥陶系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砂岩页岩等，海西期花岗岩、花岗闪长岩，无已知矿，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  <w:tr w:rsidR="00820714" w:rsidRPr="00356452" w:rsidTr="00E267BE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68.42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32.50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45.66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41.97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820714" w:rsidRPr="00356452" w:rsidRDefault="00820714" w:rsidP="00E267BE">
            <w:pPr>
              <w:jc w:val="center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sz w:val="15"/>
                <w:szCs w:val="15"/>
              </w:rPr>
              <w:t>13.80</w:t>
            </w:r>
          </w:p>
        </w:tc>
        <w:tc>
          <w:tcPr>
            <w:tcW w:w="0" w:type="auto"/>
            <w:vAlign w:val="center"/>
          </w:tcPr>
          <w:p w:rsidR="00820714" w:rsidRPr="00356452" w:rsidRDefault="00820714" w:rsidP="00E267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分布在中国禾木西侧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，发育震旦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-</w:t>
            </w:r>
            <w:r w:rsidRPr="00356452"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  <w:t>寒武系喀纳斯岩群片麻岩、片岩、变粒岩，奥陶系凝灰岩、砂岩，海西期花岗闪长岩，无已知矿，</w:t>
            </w:r>
            <w:r w:rsidRPr="0035645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应注意花岗伟晶岩型锂矿的勘查</w:t>
            </w:r>
          </w:p>
        </w:tc>
      </w:tr>
    </w:tbl>
    <w:p w:rsidR="00381201" w:rsidRPr="00820714" w:rsidRDefault="00381201"/>
    <w:sectPr w:rsidR="00381201" w:rsidRPr="00820714" w:rsidSect="008207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01" w:rsidRDefault="00381201" w:rsidP="00820714">
      <w:r>
        <w:separator/>
      </w:r>
    </w:p>
  </w:endnote>
  <w:endnote w:type="continuationSeparator" w:id="1">
    <w:p w:rsidR="00381201" w:rsidRDefault="00381201" w:rsidP="00820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01" w:rsidRDefault="00381201" w:rsidP="00820714">
      <w:r>
        <w:separator/>
      </w:r>
    </w:p>
  </w:footnote>
  <w:footnote w:type="continuationSeparator" w:id="1">
    <w:p w:rsidR="00381201" w:rsidRDefault="00381201" w:rsidP="008207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714"/>
    <w:rsid w:val="00381201"/>
    <w:rsid w:val="0082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7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1127</Words>
  <Characters>6428</Characters>
  <Application>Microsoft Office Word</Application>
  <DocSecurity>0</DocSecurity>
  <Lines>53</Lines>
  <Paragraphs>15</Paragraphs>
  <ScaleCrop>false</ScaleCrop>
  <Company>微软中国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2022-02-23T07:11:00Z</dcterms:created>
  <dcterms:modified xsi:type="dcterms:W3CDTF">2022-02-23T07:12:00Z</dcterms:modified>
</cp:coreProperties>
</file>